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EA08EC" w14:textId="31925865" w:rsidR="009804D8" w:rsidRDefault="00BE1267" w:rsidP="000A4A97">
      <w:pPr>
        <w:pStyle w:val="Heading1"/>
      </w:pPr>
      <w:bookmarkStart w:id="0" w:name="_Toc430761718"/>
      <w:bookmarkStart w:id="1" w:name="_Toc439838424"/>
      <w:r>
        <w:t xml:space="preserve">IBM </w:t>
      </w:r>
      <w:r w:rsidR="009804D8" w:rsidRPr="00606C68">
        <w:t xml:space="preserve">MQ </w:t>
      </w:r>
      <w:r w:rsidR="00E30ECE">
        <w:t xml:space="preserve">for z/OS </w:t>
      </w:r>
      <w:r w:rsidR="009804D8" w:rsidRPr="00606C68">
        <w:t>Input</w:t>
      </w:r>
      <w:bookmarkEnd w:id="0"/>
      <w:bookmarkEnd w:id="1"/>
    </w:p>
    <w:p w14:paraId="0F652499" w14:textId="77777777" w:rsidR="0020707C" w:rsidRDefault="0020707C" w:rsidP="0020707C">
      <w:pPr>
        <w:rPr>
          <w:lang w:eastAsia="ja-JP"/>
        </w:rPr>
      </w:pPr>
    </w:p>
    <w:p w14:paraId="02D474CE" w14:textId="77777777" w:rsidR="00821DE7" w:rsidRDefault="0020707C" w:rsidP="000A4A97">
      <w:pPr>
        <w:pStyle w:val="Heading2"/>
      </w:pPr>
      <w:r>
        <w:t>The SMF interval</w:t>
      </w:r>
    </w:p>
    <w:p w14:paraId="0F65343E" w14:textId="77777777" w:rsidR="00821DE7" w:rsidRDefault="00821DE7" w:rsidP="000A4A97">
      <w:pPr>
        <w:pStyle w:val="Heading2"/>
      </w:pPr>
    </w:p>
    <w:p w14:paraId="3639B369" w14:textId="5BBEAF01" w:rsidR="0020707C" w:rsidRDefault="00821DE7" w:rsidP="000A4A97">
      <w:pPr>
        <w:pStyle w:val="Heading2"/>
      </w:pPr>
      <w:r>
        <w:t xml:space="preserve">Please note that for customers running queue managers on the LTS version of MQ 9.2 or below there is a single control attribute (STATIME) and the format is in minutes.  Customers running the CD version of 9.2 or above (9.3, etc.) there are TWO timing attributes, STATIME and ACCTIME (accounting collection interval).  The format of both attributes is </w:t>
      </w:r>
      <w:proofErr w:type="spellStart"/>
      <w:r>
        <w:t>mm.sss</w:t>
      </w:r>
      <w:proofErr w:type="spellEnd"/>
      <w:r>
        <w:t xml:space="preserve"> (minutes and seconds).   </w:t>
      </w:r>
      <w:r>
        <w:br/>
      </w:r>
    </w:p>
    <w:p w14:paraId="5EA494F7" w14:textId="7E9035CC" w:rsidR="0020707C" w:rsidRDefault="0036499B" w:rsidP="0020707C">
      <w:pPr>
        <w:rPr>
          <w:lang w:eastAsia="ja-JP"/>
        </w:rPr>
      </w:pPr>
      <w:r>
        <w:rPr>
          <w:rStyle w:val="Heading3Char"/>
        </w:rPr>
        <w:br/>
      </w:r>
      <w:r w:rsidRPr="0036499B">
        <w:rPr>
          <w:rStyle w:val="Heading3Char"/>
        </w:rPr>
        <w:t xml:space="preserve">Check </w:t>
      </w:r>
      <w:r w:rsidR="0020707C" w:rsidRPr="0036499B">
        <w:rPr>
          <w:rStyle w:val="Heading3Char"/>
        </w:rPr>
        <w:t xml:space="preserve">the STATIME </w:t>
      </w:r>
      <w:r w:rsidR="00821DE7">
        <w:rPr>
          <w:rStyle w:val="Heading3Char"/>
        </w:rPr>
        <w:t xml:space="preserve">and ACCTIME </w:t>
      </w:r>
      <w:r w:rsidR="0020707C" w:rsidRPr="0036499B">
        <w:rPr>
          <w:rStyle w:val="Heading3Char"/>
        </w:rPr>
        <w:t xml:space="preserve">attribute of </w:t>
      </w:r>
      <w:r w:rsidR="00057638">
        <w:rPr>
          <w:rStyle w:val="Heading3Char"/>
        </w:rPr>
        <w:t xml:space="preserve">all </w:t>
      </w:r>
      <w:r w:rsidR="0020707C" w:rsidRPr="0036499B">
        <w:rPr>
          <w:rStyle w:val="Heading3Char"/>
        </w:rPr>
        <w:t>the queue manager</w:t>
      </w:r>
      <w:r w:rsidRPr="0036499B">
        <w:rPr>
          <w:rStyle w:val="Heading3Char"/>
        </w:rPr>
        <w:t xml:space="preserve">s being evaluated </w:t>
      </w:r>
    </w:p>
    <w:p w14:paraId="6AF3AF0E" w14:textId="4697FB4B" w:rsidR="0020707C" w:rsidRDefault="0020707C" w:rsidP="000A4A97">
      <w:pPr>
        <w:numPr>
          <w:ilvl w:val="0"/>
          <w:numId w:val="7"/>
        </w:numPr>
        <w:rPr>
          <w:lang w:eastAsia="ja-JP"/>
        </w:rPr>
      </w:pPr>
      <w:r>
        <w:rPr>
          <w:lang w:eastAsia="ja-JP"/>
        </w:rPr>
        <w:t xml:space="preserve">+cpf DISPLAY </w:t>
      </w:r>
      <w:r w:rsidR="000A4A97">
        <w:rPr>
          <w:lang w:eastAsia="ja-JP"/>
        </w:rPr>
        <w:t xml:space="preserve">SYSTEM </w:t>
      </w:r>
      <w:r w:rsidR="00057638">
        <w:rPr>
          <w:lang w:eastAsia="ja-JP"/>
        </w:rPr>
        <w:t>will show the STATIME</w:t>
      </w:r>
      <w:r w:rsidR="00821DE7">
        <w:rPr>
          <w:lang w:eastAsia="ja-JP"/>
        </w:rPr>
        <w:t xml:space="preserve"> and ACCTIME (if available)</w:t>
      </w:r>
      <w:r w:rsidR="00057638">
        <w:rPr>
          <w:lang w:eastAsia="ja-JP"/>
        </w:rPr>
        <w:t xml:space="preserve"> value</w:t>
      </w:r>
    </w:p>
    <w:p w14:paraId="1C85663F" w14:textId="62FA4838" w:rsidR="00057638" w:rsidRDefault="00057638" w:rsidP="00057638">
      <w:pPr>
        <w:numPr>
          <w:ilvl w:val="1"/>
          <w:numId w:val="7"/>
        </w:numPr>
        <w:rPr>
          <w:lang w:eastAsia="ja-JP"/>
        </w:rPr>
      </w:pPr>
      <w:r>
        <w:rPr>
          <w:lang w:eastAsia="ja-JP"/>
        </w:rPr>
        <w:t>IF The STATIME = 0</w:t>
      </w:r>
    </w:p>
    <w:p w14:paraId="36B17B8A" w14:textId="6C5DD836" w:rsidR="00057638" w:rsidRDefault="00057638" w:rsidP="00057638">
      <w:pPr>
        <w:numPr>
          <w:ilvl w:val="2"/>
          <w:numId w:val="7"/>
        </w:numPr>
        <w:rPr>
          <w:lang w:eastAsia="ja-JP"/>
        </w:rPr>
      </w:pPr>
      <w:r>
        <w:rPr>
          <w:lang w:eastAsia="ja-JP"/>
        </w:rPr>
        <w:t xml:space="preserve">This coordinated the STATIME with the SMF interval for the LPAR </w:t>
      </w:r>
    </w:p>
    <w:p w14:paraId="4B0963A3" w14:textId="1878BECD" w:rsidR="00057638" w:rsidRDefault="00057638" w:rsidP="00057638">
      <w:pPr>
        <w:numPr>
          <w:ilvl w:val="2"/>
          <w:numId w:val="7"/>
        </w:numPr>
        <w:rPr>
          <w:lang w:eastAsia="ja-JP"/>
        </w:rPr>
      </w:pPr>
      <w:r>
        <w:rPr>
          <w:lang w:eastAsia="ja-JP"/>
        </w:rPr>
        <w:t xml:space="preserve">If that interval is greater than 15 minutes, please set it to no more than </w:t>
      </w:r>
      <w:r w:rsidR="00821DE7">
        <w:rPr>
          <w:lang w:eastAsia="ja-JP"/>
        </w:rPr>
        <w:t>1</w:t>
      </w:r>
      <w:r>
        <w:rPr>
          <w:lang w:eastAsia="ja-JP"/>
        </w:rPr>
        <w:t xml:space="preserve">5 minutes for this evaluation.  </w:t>
      </w:r>
    </w:p>
    <w:p w14:paraId="19B6B96B" w14:textId="26DDCF7E" w:rsidR="00057638" w:rsidRDefault="00057638" w:rsidP="00057638">
      <w:pPr>
        <w:numPr>
          <w:ilvl w:val="1"/>
          <w:numId w:val="7"/>
        </w:numPr>
        <w:rPr>
          <w:lang w:eastAsia="ja-JP"/>
        </w:rPr>
      </w:pPr>
      <w:r>
        <w:rPr>
          <w:lang w:eastAsia="ja-JP"/>
        </w:rPr>
        <w:t>If the STATIME &gt;15 minutes (30 is the default)</w:t>
      </w:r>
    </w:p>
    <w:p w14:paraId="37614590" w14:textId="2A35B56B" w:rsidR="00057638" w:rsidRDefault="00057638" w:rsidP="00057638">
      <w:pPr>
        <w:numPr>
          <w:ilvl w:val="2"/>
          <w:numId w:val="7"/>
        </w:numPr>
        <w:rPr>
          <w:lang w:eastAsia="ja-JP"/>
        </w:rPr>
      </w:pPr>
      <w:r>
        <w:rPr>
          <w:lang w:eastAsia="ja-JP"/>
        </w:rPr>
        <w:t xml:space="preserve">Set the STATIME to no more than </w:t>
      </w:r>
      <w:r w:rsidR="00821DE7">
        <w:rPr>
          <w:lang w:eastAsia="ja-JP"/>
        </w:rPr>
        <w:t>1</w:t>
      </w:r>
      <w:r>
        <w:rPr>
          <w:lang w:eastAsia="ja-JP"/>
        </w:rPr>
        <w:t>5 minutes for this evaluation.</w:t>
      </w:r>
      <w:r>
        <w:rPr>
          <w:lang w:eastAsia="ja-JP"/>
        </w:rPr>
        <w:br/>
        <w:t xml:space="preserve">Setting it to a lower value, like </w:t>
      </w:r>
      <w:r w:rsidR="00821DE7">
        <w:rPr>
          <w:lang w:eastAsia="ja-JP"/>
        </w:rPr>
        <w:t>5</w:t>
      </w:r>
      <w:r>
        <w:rPr>
          <w:lang w:eastAsia="ja-JP"/>
        </w:rPr>
        <w:t xml:space="preserve"> </w:t>
      </w:r>
      <w:r w:rsidR="00656E92">
        <w:rPr>
          <w:lang w:eastAsia="ja-JP"/>
        </w:rPr>
        <w:t>minute</w:t>
      </w:r>
      <w:r w:rsidR="00821DE7">
        <w:rPr>
          <w:lang w:eastAsia="ja-JP"/>
        </w:rPr>
        <w:t>s,</w:t>
      </w:r>
      <w:r w:rsidR="00656E92">
        <w:rPr>
          <w:lang w:eastAsia="ja-JP"/>
        </w:rPr>
        <w:t xml:space="preserve"> can</w:t>
      </w:r>
      <w:r>
        <w:rPr>
          <w:lang w:eastAsia="ja-JP"/>
        </w:rPr>
        <w:t xml:space="preserve"> reduce the time needed for the collection of the Accounting Data.  It will also make the statistics more granular, which can help when looking for potential bottle necks. </w:t>
      </w:r>
    </w:p>
    <w:p w14:paraId="266DCACC" w14:textId="3DFFD8CE" w:rsidR="00057638" w:rsidRDefault="00057638" w:rsidP="00057638">
      <w:pPr>
        <w:numPr>
          <w:ilvl w:val="2"/>
          <w:numId w:val="7"/>
        </w:numPr>
        <w:rPr>
          <w:lang w:eastAsia="ja-JP"/>
        </w:rPr>
      </w:pPr>
      <w:r>
        <w:rPr>
          <w:lang w:eastAsia="ja-JP"/>
        </w:rPr>
        <w:t>Please see ‘Setting the MQ Queue manager STATIME’ below for instructions.</w:t>
      </w:r>
    </w:p>
    <w:p w14:paraId="30802536" w14:textId="0C9D3B05" w:rsidR="00D2551C" w:rsidRDefault="00D2551C" w:rsidP="00D2551C">
      <w:pPr>
        <w:numPr>
          <w:ilvl w:val="1"/>
          <w:numId w:val="7"/>
        </w:numPr>
        <w:rPr>
          <w:lang w:eastAsia="ja-JP"/>
        </w:rPr>
      </w:pPr>
      <w:r>
        <w:rPr>
          <w:lang w:eastAsia="ja-JP"/>
        </w:rPr>
        <w:t>IF The ACCTIME = -1</w:t>
      </w:r>
    </w:p>
    <w:p w14:paraId="3F2045D5" w14:textId="6A8CBDAC" w:rsidR="00D2551C" w:rsidRDefault="00D2551C" w:rsidP="00D2551C">
      <w:pPr>
        <w:numPr>
          <w:ilvl w:val="2"/>
          <w:numId w:val="7"/>
        </w:numPr>
        <w:rPr>
          <w:lang w:eastAsia="ja-JP"/>
        </w:rPr>
      </w:pPr>
      <w:r>
        <w:rPr>
          <w:lang w:eastAsia="ja-JP"/>
        </w:rPr>
        <w:t xml:space="preserve">This coordinates the ACCTIME with the STATIME for the QMGR </w:t>
      </w:r>
    </w:p>
    <w:p w14:paraId="495A8AC3" w14:textId="44BC247F" w:rsidR="00D2551C" w:rsidRDefault="00D2551C" w:rsidP="00D2551C">
      <w:pPr>
        <w:numPr>
          <w:ilvl w:val="2"/>
          <w:numId w:val="7"/>
        </w:numPr>
        <w:rPr>
          <w:lang w:eastAsia="ja-JP"/>
        </w:rPr>
      </w:pPr>
      <w:r>
        <w:rPr>
          <w:lang w:eastAsia="ja-JP"/>
        </w:rPr>
        <w:t>This is fine unless the STATIME is too long</w:t>
      </w:r>
    </w:p>
    <w:p w14:paraId="5423E594" w14:textId="4763F14B" w:rsidR="00D2551C" w:rsidRDefault="00D2551C" w:rsidP="00D2551C">
      <w:pPr>
        <w:numPr>
          <w:ilvl w:val="1"/>
          <w:numId w:val="7"/>
        </w:numPr>
        <w:rPr>
          <w:lang w:eastAsia="ja-JP"/>
        </w:rPr>
      </w:pPr>
      <w:r>
        <w:rPr>
          <w:lang w:eastAsia="ja-JP"/>
        </w:rPr>
        <w:t xml:space="preserve">IF the ACCTIME is set to minutes and second, please make sure it is captured at the same rate as the specified STATIME.  </w:t>
      </w:r>
    </w:p>
    <w:p w14:paraId="602C9805" w14:textId="52311603" w:rsidR="00D2551C" w:rsidRDefault="00D2551C" w:rsidP="00D2551C">
      <w:pPr>
        <w:numPr>
          <w:ilvl w:val="2"/>
          <w:numId w:val="7"/>
        </w:numPr>
        <w:rPr>
          <w:lang w:eastAsia="ja-JP"/>
        </w:rPr>
      </w:pPr>
      <w:r>
        <w:rPr>
          <w:lang w:eastAsia="ja-JP"/>
        </w:rPr>
        <w:t>While not exact, it is at least closer to the same interval and makes evaluation of this complex data a bit easier.</w:t>
      </w:r>
    </w:p>
    <w:p w14:paraId="1B2D3613" w14:textId="77777777" w:rsidR="00D2551C" w:rsidRDefault="00D2551C" w:rsidP="00D2551C">
      <w:pPr>
        <w:rPr>
          <w:lang w:eastAsia="ja-JP"/>
        </w:rPr>
      </w:pPr>
    </w:p>
    <w:p w14:paraId="3985412D" w14:textId="26391A44" w:rsidR="00ED3439" w:rsidRPr="00C67CA8" w:rsidRDefault="00ED3439" w:rsidP="000A4A97">
      <w:pPr>
        <w:numPr>
          <w:ilvl w:val="0"/>
          <w:numId w:val="7"/>
        </w:numPr>
        <w:rPr>
          <w:rFonts w:cs="Calibri"/>
          <w:lang w:eastAsia="ja-JP"/>
        </w:rPr>
      </w:pPr>
      <w:r w:rsidRPr="00C67CA8">
        <w:rPr>
          <w:rFonts w:cs="Calibri"/>
          <w:b/>
          <w:bCs/>
          <w:color w:val="000000"/>
        </w:rPr>
        <w:t>If you are gather</w:t>
      </w:r>
      <w:r w:rsidR="00057638" w:rsidRPr="00C67CA8">
        <w:rPr>
          <w:rFonts w:cs="Calibri"/>
          <w:b/>
          <w:bCs/>
          <w:color w:val="000000"/>
        </w:rPr>
        <w:t>ing</w:t>
      </w:r>
      <w:r w:rsidRPr="00C67CA8">
        <w:rPr>
          <w:rFonts w:cs="Calibri"/>
          <w:b/>
          <w:bCs/>
          <w:color w:val="000000"/>
        </w:rPr>
        <w:t xml:space="preserve"> data from a queue sharing group, please make sure the STATIME </w:t>
      </w:r>
      <w:r w:rsidR="00D2551C">
        <w:rPr>
          <w:rFonts w:cs="Calibri"/>
          <w:b/>
          <w:bCs/>
          <w:color w:val="000000"/>
        </w:rPr>
        <w:t xml:space="preserve">and ACCTIME </w:t>
      </w:r>
      <w:r w:rsidRPr="00C67CA8">
        <w:rPr>
          <w:rFonts w:cs="Calibri"/>
          <w:b/>
          <w:bCs/>
          <w:color w:val="000000"/>
        </w:rPr>
        <w:t>is consistent for all the queue managers</w:t>
      </w:r>
      <w:r w:rsidRPr="00C67CA8">
        <w:rPr>
          <w:rFonts w:cs="Calibri"/>
          <w:color w:val="000000"/>
        </w:rPr>
        <w:t xml:space="preserve">.  This assists with evaluating the use of Coupling Facility structures across queue managers. </w:t>
      </w:r>
    </w:p>
    <w:p w14:paraId="3CE1DDFE" w14:textId="5178A64F" w:rsidR="00D95125" w:rsidRDefault="00D95125" w:rsidP="00D95125">
      <w:pPr>
        <w:rPr>
          <w:lang w:eastAsia="ja-JP"/>
        </w:rPr>
      </w:pPr>
    </w:p>
    <w:p w14:paraId="182D97B2" w14:textId="222146C9" w:rsidR="000A4A97" w:rsidRDefault="000A4A97" w:rsidP="0036499B">
      <w:pPr>
        <w:pStyle w:val="Heading3"/>
      </w:pPr>
      <w:r>
        <w:t xml:space="preserve">Setting the MQ queue manager </w:t>
      </w:r>
      <w:r w:rsidR="00057638">
        <w:t>STATIME (</w:t>
      </w:r>
      <w:r>
        <w:t>SMF interval</w:t>
      </w:r>
      <w:r w:rsidR="00057638">
        <w:t>)</w:t>
      </w:r>
    </w:p>
    <w:p w14:paraId="28213718" w14:textId="0ED8013E" w:rsidR="000A4A97" w:rsidRDefault="000A4A97" w:rsidP="0036499B">
      <w:pPr>
        <w:numPr>
          <w:ilvl w:val="0"/>
          <w:numId w:val="8"/>
        </w:numPr>
        <w:rPr>
          <w:lang w:eastAsia="ja-JP"/>
        </w:rPr>
      </w:pPr>
      <w:r>
        <w:rPr>
          <w:lang w:eastAsia="ja-JP"/>
        </w:rPr>
        <w:t>To set a new STATIME interval to each queue manager, use the following command:</w:t>
      </w:r>
      <w:r>
        <w:rPr>
          <w:lang w:eastAsia="ja-JP"/>
        </w:rPr>
        <w:br/>
        <w:t>+cpf SET SYSTEM STATIME(</w:t>
      </w:r>
      <w:r w:rsidR="0036499B">
        <w:rPr>
          <w:lang w:eastAsia="ja-JP"/>
        </w:rPr>
        <w:t>XX</w:t>
      </w:r>
      <w:r>
        <w:rPr>
          <w:lang w:eastAsia="ja-JP"/>
        </w:rPr>
        <w:t>)</w:t>
      </w:r>
      <w:r w:rsidR="00D2551C">
        <w:rPr>
          <w:lang w:eastAsia="ja-JP"/>
        </w:rPr>
        <w:t xml:space="preserve"> or</w:t>
      </w:r>
      <w:r w:rsidR="00D2551C">
        <w:rPr>
          <w:lang w:eastAsia="ja-JP"/>
        </w:rPr>
        <w:br/>
        <w:t xml:space="preserve">+cpf SET SYSTEM </w:t>
      </w:r>
      <w:proofErr w:type="gramStart"/>
      <w:r w:rsidR="00D2551C">
        <w:rPr>
          <w:lang w:eastAsia="ja-JP"/>
        </w:rPr>
        <w:t>STATIME(</w:t>
      </w:r>
      <w:proofErr w:type="spellStart"/>
      <w:proofErr w:type="gramEnd"/>
      <w:r w:rsidR="00D2551C">
        <w:rPr>
          <w:lang w:eastAsia="ja-JP"/>
        </w:rPr>
        <w:t>mm.SSS</w:t>
      </w:r>
      <w:proofErr w:type="spellEnd"/>
      <w:r w:rsidR="00D2551C">
        <w:rPr>
          <w:lang w:eastAsia="ja-JP"/>
        </w:rPr>
        <w:t>)</w:t>
      </w:r>
    </w:p>
    <w:p w14:paraId="1D4B6CBC" w14:textId="0FB45E73" w:rsidR="0036499B" w:rsidRDefault="0036499B" w:rsidP="0036499B">
      <w:pPr>
        <w:numPr>
          <w:ilvl w:val="1"/>
          <w:numId w:val="8"/>
        </w:numPr>
        <w:rPr>
          <w:lang w:eastAsia="ja-JP"/>
        </w:rPr>
      </w:pPr>
      <w:r>
        <w:rPr>
          <w:lang w:eastAsia="ja-JP"/>
        </w:rPr>
        <w:t xml:space="preserve">The ‘XX’ is the number of minutes.  For this kind of a study, we recommend a maximum value of </w:t>
      </w:r>
      <w:r w:rsidR="00821DE7">
        <w:rPr>
          <w:lang w:eastAsia="ja-JP"/>
        </w:rPr>
        <w:t>1</w:t>
      </w:r>
      <w:r>
        <w:rPr>
          <w:lang w:eastAsia="ja-JP"/>
        </w:rPr>
        <w:t xml:space="preserve">5.  Five minutes is also sometimes used, especially when evaluating a critical performance </w:t>
      </w:r>
      <w:proofErr w:type="gramStart"/>
      <w:r>
        <w:rPr>
          <w:lang w:eastAsia="ja-JP"/>
        </w:rPr>
        <w:t>issue</w:t>
      </w:r>
      <w:r w:rsidR="00057638">
        <w:rPr>
          <w:lang w:eastAsia="ja-JP"/>
        </w:rPr>
        <w:t>s</w:t>
      </w:r>
      <w:proofErr w:type="gramEnd"/>
      <w:r>
        <w:rPr>
          <w:lang w:eastAsia="ja-JP"/>
        </w:rPr>
        <w:t xml:space="preserve">. </w:t>
      </w:r>
    </w:p>
    <w:p w14:paraId="15981ABA" w14:textId="11BC64FB" w:rsidR="00D2551C" w:rsidRDefault="00D2551C" w:rsidP="0036499B">
      <w:pPr>
        <w:numPr>
          <w:ilvl w:val="1"/>
          <w:numId w:val="8"/>
        </w:numPr>
        <w:rPr>
          <w:lang w:eastAsia="ja-JP"/>
        </w:rPr>
      </w:pPr>
      <w:r>
        <w:rPr>
          <w:lang w:eastAsia="ja-JP"/>
        </w:rPr>
        <w:t>The ‘</w:t>
      </w:r>
      <w:proofErr w:type="spellStart"/>
      <w:r>
        <w:rPr>
          <w:lang w:eastAsia="ja-JP"/>
        </w:rPr>
        <w:t>mm.SSS</w:t>
      </w:r>
      <w:proofErr w:type="spellEnd"/>
      <w:r>
        <w:rPr>
          <w:lang w:eastAsia="ja-JP"/>
        </w:rPr>
        <w:t>’ is the setting for queue managers running 9.3 or above</w:t>
      </w:r>
    </w:p>
    <w:p w14:paraId="71973A0A" w14:textId="77777777" w:rsidR="0036499B" w:rsidRDefault="0036499B" w:rsidP="0036499B">
      <w:pPr>
        <w:numPr>
          <w:ilvl w:val="0"/>
          <w:numId w:val="8"/>
        </w:numPr>
        <w:rPr>
          <w:lang w:eastAsia="ja-JP"/>
        </w:rPr>
      </w:pPr>
      <w:r>
        <w:rPr>
          <w:lang w:eastAsia="ja-JP"/>
        </w:rPr>
        <w:t>The new interval will take effect after the current interval expires.</w:t>
      </w:r>
    </w:p>
    <w:p w14:paraId="519A985A" w14:textId="4255B820" w:rsidR="0036499B" w:rsidRDefault="0036499B" w:rsidP="0036499B">
      <w:pPr>
        <w:numPr>
          <w:ilvl w:val="1"/>
          <w:numId w:val="8"/>
        </w:numPr>
        <w:rPr>
          <w:lang w:eastAsia="ja-JP"/>
        </w:rPr>
      </w:pPr>
      <w:r>
        <w:rPr>
          <w:lang w:eastAsia="ja-JP"/>
        </w:rPr>
        <w:t xml:space="preserve">If your current interval is especially long, then setting the STATIME should be done well in advance of the data collection. </w:t>
      </w:r>
    </w:p>
    <w:p w14:paraId="6D857299" w14:textId="338A42A8" w:rsidR="00D2551C" w:rsidRDefault="00D2551C" w:rsidP="00D2551C">
      <w:pPr>
        <w:rPr>
          <w:lang w:eastAsia="ja-JP"/>
        </w:rPr>
      </w:pPr>
    </w:p>
    <w:p w14:paraId="62AC1964" w14:textId="5402994D" w:rsidR="00D2551C" w:rsidRDefault="00D2551C" w:rsidP="00D2551C">
      <w:pPr>
        <w:pStyle w:val="Heading3"/>
      </w:pPr>
      <w:r>
        <w:t>Setting the MQ queue manager ACCTIME (SMF interval MQ 9.3 or above)</w:t>
      </w:r>
    </w:p>
    <w:p w14:paraId="7F570B3C" w14:textId="60A36E99" w:rsidR="00D2551C" w:rsidRDefault="00D2551C" w:rsidP="00D2551C">
      <w:pPr>
        <w:numPr>
          <w:ilvl w:val="0"/>
          <w:numId w:val="8"/>
        </w:numPr>
        <w:rPr>
          <w:lang w:eastAsia="ja-JP"/>
        </w:rPr>
      </w:pPr>
      <w:r>
        <w:rPr>
          <w:lang w:eastAsia="ja-JP"/>
        </w:rPr>
        <w:t>To set a new ACCTIME interval to each queue manager, use the following command:</w:t>
      </w:r>
      <w:r>
        <w:rPr>
          <w:lang w:eastAsia="ja-JP"/>
        </w:rPr>
        <w:br/>
        <w:t xml:space="preserve"> +cpf SET SYSTEM </w:t>
      </w:r>
      <w:proofErr w:type="gramStart"/>
      <w:r>
        <w:rPr>
          <w:lang w:eastAsia="ja-JP"/>
        </w:rPr>
        <w:t>ACCTIME(</w:t>
      </w:r>
      <w:proofErr w:type="spellStart"/>
      <w:proofErr w:type="gramEnd"/>
      <w:r>
        <w:rPr>
          <w:lang w:eastAsia="ja-JP"/>
        </w:rPr>
        <w:t>mm.SSS</w:t>
      </w:r>
      <w:proofErr w:type="spellEnd"/>
      <w:r>
        <w:rPr>
          <w:lang w:eastAsia="ja-JP"/>
        </w:rPr>
        <w:t>)</w:t>
      </w:r>
    </w:p>
    <w:p w14:paraId="267FF9FE" w14:textId="77777777" w:rsidR="00D2551C" w:rsidRDefault="00D2551C" w:rsidP="00D2551C">
      <w:pPr>
        <w:numPr>
          <w:ilvl w:val="1"/>
          <w:numId w:val="8"/>
        </w:numPr>
        <w:rPr>
          <w:lang w:eastAsia="ja-JP"/>
        </w:rPr>
      </w:pPr>
      <w:r>
        <w:rPr>
          <w:lang w:eastAsia="ja-JP"/>
        </w:rPr>
        <w:t>The ‘</w:t>
      </w:r>
      <w:proofErr w:type="spellStart"/>
      <w:r>
        <w:rPr>
          <w:lang w:eastAsia="ja-JP"/>
        </w:rPr>
        <w:t>mm.SSS</w:t>
      </w:r>
      <w:proofErr w:type="spellEnd"/>
      <w:r>
        <w:rPr>
          <w:lang w:eastAsia="ja-JP"/>
        </w:rPr>
        <w:t>’ is the setting for queue managers running 9.3 or above</w:t>
      </w:r>
    </w:p>
    <w:p w14:paraId="16A641F8" w14:textId="77777777" w:rsidR="00D2551C" w:rsidRDefault="00D2551C" w:rsidP="00D2551C">
      <w:pPr>
        <w:numPr>
          <w:ilvl w:val="0"/>
          <w:numId w:val="8"/>
        </w:numPr>
        <w:rPr>
          <w:lang w:eastAsia="ja-JP"/>
        </w:rPr>
      </w:pPr>
      <w:r>
        <w:rPr>
          <w:lang w:eastAsia="ja-JP"/>
        </w:rPr>
        <w:t>The new interval will take effect after the current interval expires.</w:t>
      </w:r>
    </w:p>
    <w:p w14:paraId="033D7F85" w14:textId="4C683278" w:rsidR="00D2551C" w:rsidRDefault="00D2551C" w:rsidP="00D2551C">
      <w:pPr>
        <w:numPr>
          <w:ilvl w:val="1"/>
          <w:numId w:val="8"/>
        </w:numPr>
        <w:rPr>
          <w:lang w:eastAsia="ja-JP"/>
        </w:rPr>
      </w:pPr>
      <w:r>
        <w:rPr>
          <w:lang w:eastAsia="ja-JP"/>
        </w:rPr>
        <w:t xml:space="preserve">If your current interval is especially long, then setting the ACCTIME should be done well in advance of the data collection. </w:t>
      </w:r>
    </w:p>
    <w:p w14:paraId="5A2BF03C" w14:textId="77777777" w:rsidR="00D2551C" w:rsidRDefault="00D2551C" w:rsidP="00D2551C">
      <w:pPr>
        <w:rPr>
          <w:lang w:eastAsia="ja-JP"/>
        </w:rPr>
      </w:pPr>
    </w:p>
    <w:p w14:paraId="32D3A550" w14:textId="77777777" w:rsidR="000A4A97" w:rsidRPr="0020707C" w:rsidRDefault="000A4A97" w:rsidP="000A4A97">
      <w:pPr>
        <w:ind w:left="720"/>
        <w:rPr>
          <w:lang w:eastAsia="ja-JP"/>
        </w:rPr>
      </w:pPr>
      <w:r>
        <w:rPr>
          <w:lang w:eastAsia="ja-JP"/>
        </w:rPr>
        <w:t xml:space="preserve">  </w:t>
      </w:r>
    </w:p>
    <w:p w14:paraId="7C79C81F" w14:textId="77777777" w:rsidR="009804D8" w:rsidRPr="00606C68" w:rsidRDefault="009804D8" w:rsidP="009804D8"/>
    <w:p w14:paraId="66FF5A33" w14:textId="77777777" w:rsidR="009804D8" w:rsidRPr="00606C68" w:rsidRDefault="0036499B" w:rsidP="000A4A97">
      <w:pPr>
        <w:pStyle w:val="Heading2"/>
      </w:pPr>
      <w:bookmarkStart w:id="2" w:name="_Ref263253089"/>
      <w:bookmarkStart w:id="3" w:name="_Toc363718260"/>
      <w:bookmarkStart w:id="4" w:name="_Toc430761719"/>
      <w:bookmarkStart w:id="5" w:name="_Toc439661146"/>
      <w:bookmarkStart w:id="6" w:name="_Toc439838425"/>
      <w:r>
        <w:br w:type="page"/>
        <w:t xml:space="preserve">Gathering the </w:t>
      </w:r>
      <w:r w:rsidR="009804D8" w:rsidRPr="00606C68">
        <w:t>SMF/RMF Data</w:t>
      </w:r>
      <w:bookmarkEnd w:id="2"/>
      <w:bookmarkEnd w:id="3"/>
      <w:bookmarkEnd w:id="4"/>
      <w:bookmarkEnd w:id="5"/>
      <w:bookmarkEnd w:id="6"/>
    </w:p>
    <w:p w14:paraId="6D3449FD" w14:textId="77777777" w:rsidR="009804D8" w:rsidRPr="00606C68" w:rsidRDefault="009804D8" w:rsidP="009804D8">
      <w:pPr>
        <w:rPr>
          <w:sz w:val="20"/>
          <w:szCs w:val="20"/>
        </w:rPr>
      </w:pPr>
    </w:p>
    <w:p w14:paraId="0A076B98" w14:textId="77777777" w:rsidR="0036499B" w:rsidRDefault="009D2A0E" w:rsidP="0036499B">
      <w:pPr>
        <w:pStyle w:val="DefaultText"/>
        <w:rPr>
          <w:sz w:val="20"/>
          <w:szCs w:val="20"/>
        </w:rPr>
      </w:pPr>
      <w:r w:rsidRPr="0036499B">
        <w:rPr>
          <w:rStyle w:val="Heading3Char"/>
        </w:rPr>
        <w:t xml:space="preserve">MQ Statistics - </w:t>
      </w:r>
      <w:r w:rsidR="009804D8" w:rsidRPr="0036499B">
        <w:rPr>
          <w:rStyle w:val="Heading3Char"/>
        </w:rPr>
        <w:t>SMF type 115</w:t>
      </w:r>
      <w:r w:rsidRPr="0036499B">
        <w:rPr>
          <w:rStyle w:val="Heading3Char"/>
        </w:rPr>
        <w:t xml:space="preserve"> (all subtypes)</w:t>
      </w:r>
      <w:r w:rsidR="009804D8" w:rsidRPr="0036499B">
        <w:rPr>
          <w:rStyle w:val="Heading3Char"/>
        </w:rPr>
        <w:t xml:space="preserve"> </w:t>
      </w:r>
      <w:r w:rsidR="0036499B">
        <w:rPr>
          <w:sz w:val="20"/>
          <w:szCs w:val="20"/>
        </w:rPr>
        <w:t>–</w:t>
      </w:r>
      <w:r w:rsidR="009804D8" w:rsidRPr="00606C68">
        <w:rPr>
          <w:sz w:val="20"/>
          <w:szCs w:val="20"/>
        </w:rPr>
        <w:t xml:space="preserve"> </w:t>
      </w:r>
    </w:p>
    <w:p w14:paraId="59B76349" w14:textId="10237C5B" w:rsidR="009804D8" w:rsidRPr="001F26A0" w:rsidRDefault="009D2A0E" w:rsidP="0036499B">
      <w:pPr>
        <w:pStyle w:val="DefaultText"/>
        <w:rPr>
          <w:color w:val="000000"/>
        </w:rPr>
      </w:pPr>
      <w:r>
        <w:rPr>
          <w:sz w:val="20"/>
          <w:szCs w:val="20"/>
        </w:rPr>
        <w:br/>
      </w:r>
      <w:r w:rsidR="009804D8" w:rsidRPr="001F26A0">
        <w:t xml:space="preserve">MQ Statistics records for </w:t>
      </w:r>
      <w:r w:rsidR="001C182B" w:rsidRPr="001F26A0">
        <w:t xml:space="preserve">at least </w:t>
      </w:r>
      <w:r w:rsidR="00D95125" w:rsidRPr="001F26A0">
        <w:t>one-week</w:t>
      </w:r>
      <w:r w:rsidR="009804D8" w:rsidRPr="001F26A0">
        <w:t xml:space="preserve"> (seven days) days, including the </w:t>
      </w:r>
      <w:proofErr w:type="gramStart"/>
      <w:r w:rsidR="00D2551C">
        <w:t>high volume</w:t>
      </w:r>
      <w:proofErr w:type="gramEnd"/>
      <w:r w:rsidR="00D2551C">
        <w:t xml:space="preserve"> </w:t>
      </w:r>
      <w:r w:rsidR="005F270B" w:rsidRPr="001F26A0">
        <w:t>interval(s) selected for the study.</w:t>
      </w:r>
      <w:r w:rsidR="009804D8" w:rsidRPr="001F26A0">
        <w:t xml:space="preserve"> </w:t>
      </w:r>
      <w:r w:rsidR="005F270B" w:rsidRPr="001F26A0">
        <w:t>This is very lightweight data</w:t>
      </w:r>
      <w:r w:rsidR="00310B78" w:rsidRPr="001F26A0">
        <w:t xml:space="preserve"> and should always be collected.  </w:t>
      </w:r>
      <w:r w:rsidR="00B466AE" w:rsidRPr="001F26A0">
        <w:t xml:space="preserve">Note that the channel statistics must be turned on </w:t>
      </w:r>
      <w:r w:rsidR="00D95125" w:rsidRPr="001F26A0">
        <w:t>independently.</w:t>
      </w:r>
      <w:r w:rsidR="00310B78" w:rsidRPr="001F26A0">
        <w:t xml:space="preserve"> </w:t>
      </w:r>
    </w:p>
    <w:p w14:paraId="6B68C2C8" w14:textId="42507320" w:rsidR="009804D8" w:rsidRPr="00D2551C" w:rsidRDefault="00A102B6" w:rsidP="009804D8">
      <w:pPr>
        <w:pStyle w:val="DefaultText"/>
        <w:numPr>
          <w:ilvl w:val="1"/>
          <w:numId w:val="2"/>
        </w:numPr>
        <w:rPr>
          <w:color w:val="000000"/>
        </w:rPr>
      </w:pPr>
      <w:r>
        <w:t>All</w:t>
      </w:r>
      <w:r w:rsidR="009804D8" w:rsidRPr="001F26A0">
        <w:t xml:space="preserve"> classes of the statistics information (01 </w:t>
      </w:r>
      <w:r w:rsidR="001C182B" w:rsidRPr="001F26A0">
        <w:t>thru</w:t>
      </w:r>
      <w:r w:rsidR="009804D8" w:rsidRPr="001F26A0">
        <w:t xml:space="preserve"> 0</w:t>
      </w:r>
      <w:r w:rsidR="00A4376B">
        <w:t>5</w:t>
      </w:r>
      <w:r w:rsidR="009804D8" w:rsidRPr="001F26A0">
        <w:t>) should be captured</w:t>
      </w:r>
      <w:r>
        <w:t xml:space="preserve"> for the entire duration of the study (typically one week). </w:t>
      </w:r>
      <w:r w:rsidR="009804D8" w:rsidRPr="001F26A0">
        <w:t xml:space="preserve">  </w:t>
      </w:r>
    </w:p>
    <w:p w14:paraId="79CDB847" w14:textId="2DFBA53E" w:rsidR="00D2551C" w:rsidRPr="001F26A0" w:rsidRDefault="00D2551C" w:rsidP="009804D8">
      <w:pPr>
        <w:pStyle w:val="DefaultText"/>
        <w:numPr>
          <w:ilvl w:val="1"/>
          <w:numId w:val="2"/>
        </w:numPr>
        <w:rPr>
          <w:color w:val="000000"/>
        </w:rPr>
      </w:pPr>
      <w:r>
        <w:t xml:space="preserve">If on MQ Version 9.3 or above class 5 statistics </w:t>
      </w:r>
      <w:r w:rsidR="00A4376B">
        <w:t xml:space="preserve">(the queue statistics) </w:t>
      </w:r>
      <w:r>
        <w:t>should be gathered as well.</w:t>
      </w:r>
    </w:p>
    <w:p w14:paraId="2D0555A3" w14:textId="77777777" w:rsidR="00B466AE" w:rsidRPr="001F26A0" w:rsidRDefault="00B466AE" w:rsidP="00B466AE">
      <w:pPr>
        <w:pStyle w:val="DefaultText"/>
        <w:numPr>
          <w:ilvl w:val="1"/>
          <w:numId w:val="2"/>
        </w:numPr>
        <w:rPr>
          <w:color w:val="000000"/>
        </w:rPr>
      </w:pPr>
      <w:r w:rsidRPr="001F26A0">
        <w:t>The dynamic command to turn on the correct statistics gathering, for all classes:</w:t>
      </w:r>
    </w:p>
    <w:p w14:paraId="40B3261B" w14:textId="77777777" w:rsidR="00B466AE" w:rsidRPr="001F26A0" w:rsidRDefault="00B466AE" w:rsidP="00B466AE">
      <w:pPr>
        <w:pStyle w:val="DefaultText"/>
        <w:numPr>
          <w:ilvl w:val="2"/>
          <w:numId w:val="2"/>
        </w:numPr>
        <w:rPr>
          <w:color w:val="000000"/>
        </w:rPr>
      </w:pPr>
      <w:r w:rsidRPr="001F26A0">
        <w:t xml:space="preserve">+cpf START TRACE(STAT) DEST(SMF) </w:t>
      </w:r>
      <w:proofErr w:type="gramStart"/>
      <w:r w:rsidRPr="001F26A0">
        <w:t>CLASS(</w:t>
      </w:r>
      <w:proofErr w:type="gramEnd"/>
      <w:r w:rsidRPr="001F26A0">
        <w:t>*)</w:t>
      </w:r>
    </w:p>
    <w:p w14:paraId="33C9B61F" w14:textId="1224B8C8" w:rsidR="00B466AE" w:rsidRPr="001F26A0" w:rsidRDefault="00B466AE" w:rsidP="00B466AE">
      <w:pPr>
        <w:pStyle w:val="DefaultText"/>
        <w:numPr>
          <w:ilvl w:val="2"/>
          <w:numId w:val="2"/>
        </w:numPr>
        <w:rPr>
          <w:color w:val="000000"/>
        </w:rPr>
      </w:pPr>
      <w:r w:rsidRPr="001F26A0">
        <w:rPr>
          <w:color w:val="000000"/>
        </w:rPr>
        <w:t xml:space="preserve">+cpf START TRACE(S) DEST(SMF) </w:t>
      </w:r>
      <w:proofErr w:type="gramStart"/>
      <w:r w:rsidRPr="001F26A0">
        <w:rPr>
          <w:color w:val="000000"/>
        </w:rPr>
        <w:t>CLASS(</w:t>
      </w:r>
      <w:proofErr w:type="gramEnd"/>
      <w:r w:rsidRPr="001F26A0">
        <w:rPr>
          <w:color w:val="000000"/>
        </w:rPr>
        <w:t>4</w:t>
      </w:r>
      <w:r w:rsidR="008E2143">
        <w:rPr>
          <w:color w:val="000000"/>
        </w:rPr>
        <w:t>,5</w:t>
      </w:r>
      <w:r w:rsidRPr="001F26A0">
        <w:rPr>
          <w:color w:val="000000"/>
        </w:rPr>
        <w:t>)</w:t>
      </w:r>
      <w:r w:rsidR="00832083">
        <w:rPr>
          <w:color w:val="000000"/>
        </w:rPr>
        <w:br/>
      </w:r>
      <w:r w:rsidR="00D95125">
        <w:rPr>
          <w:color w:val="000000"/>
        </w:rPr>
        <w:t xml:space="preserve">There have been mixed results with getting the channel initiator statistics when using the * on the start trace command. </w:t>
      </w:r>
      <w:r w:rsidR="00D2551C">
        <w:rPr>
          <w:color w:val="000000"/>
        </w:rPr>
        <w:t>Also note that as of 9.3 the class 4 and class 5 statistics MUST be started vis a START comm</w:t>
      </w:r>
      <w:r w:rsidR="008E2143">
        <w:rPr>
          <w:color w:val="000000"/>
        </w:rPr>
        <w:t>a</w:t>
      </w:r>
      <w:r w:rsidR="00D2551C">
        <w:rPr>
          <w:color w:val="000000"/>
        </w:rPr>
        <w:t>nd to make the behavior of the asteris</w:t>
      </w:r>
      <w:r w:rsidR="00FA03E9">
        <w:rPr>
          <w:color w:val="000000"/>
        </w:rPr>
        <w:t>k</w:t>
      </w:r>
      <w:r w:rsidR="00D2551C">
        <w:rPr>
          <w:color w:val="000000"/>
        </w:rPr>
        <w:t xml:space="preserve"> (</w:t>
      </w:r>
      <w:r w:rsidR="00FA03E9">
        <w:rPr>
          <w:color w:val="000000"/>
        </w:rPr>
        <w:t xml:space="preserve">*) consistent between the command and the ZPRM.  </w:t>
      </w:r>
      <w:r w:rsidR="00D95125">
        <w:rPr>
          <w:color w:val="000000"/>
        </w:rPr>
        <w:t xml:space="preserve"> Please specify the </w:t>
      </w:r>
      <w:proofErr w:type="gramStart"/>
      <w:r w:rsidR="00D95125">
        <w:rPr>
          <w:color w:val="000000"/>
        </w:rPr>
        <w:t>CLASS(</w:t>
      </w:r>
      <w:proofErr w:type="gramEnd"/>
      <w:r w:rsidR="00D95125">
        <w:rPr>
          <w:color w:val="000000"/>
        </w:rPr>
        <w:t>4</w:t>
      </w:r>
      <w:r w:rsidR="008E2143">
        <w:rPr>
          <w:color w:val="000000"/>
        </w:rPr>
        <w:t>,5</w:t>
      </w:r>
      <w:r w:rsidR="00D95125">
        <w:rPr>
          <w:color w:val="000000"/>
        </w:rPr>
        <w:t>) in a separate statement</w:t>
      </w:r>
      <w:r w:rsidR="008E2143">
        <w:rPr>
          <w:color w:val="000000"/>
        </w:rPr>
        <w:t>.</w:t>
      </w:r>
      <w:r w:rsidR="00D95125">
        <w:rPr>
          <w:color w:val="000000"/>
        </w:rPr>
        <w:t xml:space="preserve"> </w:t>
      </w:r>
    </w:p>
    <w:p w14:paraId="5C5C94B5" w14:textId="77777777" w:rsidR="00B466AE" w:rsidRPr="001F26A0" w:rsidRDefault="00B466AE" w:rsidP="00B466AE">
      <w:pPr>
        <w:pStyle w:val="DefaultText"/>
        <w:numPr>
          <w:ilvl w:val="1"/>
          <w:numId w:val="2"/>
        </w:numPr>
        <w:rPr>
          <w:color w:val="000000"/>
        </w:rPr>
      </w:pPr>
      <w:r w:rsidRPr="001F26A0">
        <w:t>The ZPRM change to turn on the statistics information:</w:t>
      </w:r>
    </w:p>
    <w:p w14:paraId="66C1CE99" w14:textId="0116E87D" w:rsidR="00B466AE" w:rsidRPr="00FA03E9" w:rsidRDefault="00B466AE" w:rsidP="00B466AE">
      <w:pPr>
        <w:pStyle w:val="DefaultText"/>
        <w:numPr>
          <w:ilvl w:val="2"/>
          <w:numId w:val="2"/>
        </w:numPr>
        <w:rPr>
          <w:b/>
          <w:color w:val="000000"/>
        </w:rPr>
      </w:pPr>
      <w:r w:rsidRPr="001F26A0">
        <w:rPr>
          <w:b/>
        </w:rPr>
        <w:t>SMFSTAT</w:t>
      </w:r>
      <w:r w:rsidR="00832083">
        <w:rPr>
          <w:b/>
        </w:rPr>
        <w:t>=*</w:t>
      </w:r>
    </w:p>
    <w:p w14:paraId="66E1C0A0" w14:textId="734BEEDF" w:rsidR="00FA03E9" w:rsidRPr="001F26A0" w:rsidRDefault="00FA03E9" w:rsidP="00B466AE">
      <w:pPr>
        <w:pStyle w:val="DefaultText"/>
        <w:numPr>
          <w:ilvl w:val="2"/>
          <w:numId w:val="2"/>
        </w:numPr>
        <w:rPr>
          <w:b/>
          <w:color w:val="000000"/>
        </w:rPr>
      </w:pPr>
      <w:r>
        <w:rPr>
          <w:b/>
        </w:rPr>
        <w:t xml:space="preserve">For MQ 9.3 There must be an explicit START for the class 4 and class 5 statistics! </w:t>
      </w:r>
    </w:p>
    <w:p w14:paraId="341FC489" w14:textId="77777777" w:rsidR="009804D8" w:rsidRDefault="009804D8" w:rsidP="009804D8">
      <w:pPr>
        <w:pStyle w:val="DefaultText"/>
        <w:ind w:left="1080"/>
        <w:rPr>
          <w:b/>
          <w:color w:val="000000"/>
          <w:sz w:val="20"/>
          <w:szCs w:val="20"/>
        </w:rPr>
      </w:pPr>
    </w:p>
    <w:p w14:paraId="41C38666" w14:textId="77777777" w:rsidR="0036499B" w:rsidRDefault="0036499B" w:rsidP="009804D8">
      <w:pPr>
        <w:pStyle w:val="DefaultText"/>
        <w:ind w:left="1080"/>
        <w:rPr>
          <w:b/>
          <w:color w:val="000000"/>
          <w:sz w:val="20"/>
          <w:szCs w:val="20"/>
        </w:rPr>
      </w:pPr>
    </w:p>
    <w:p w14:paraId="0507CD9A" w14:textId="77777777" w:rsidR="001C182B" w:rsidRDefault="0036499B" w:rsidP="0036499B">
      <w:pPr>
        <w:pStyle w:val="DefaultText"/>
        <w:rPr>
          <w:color w:val="000000"/>
          <w:sz w:val="20"/>
          <w:szCs w:val="20"/>
        </w:rPr>
      </w:pPr>
      <w:r w:rsidRPr="0036499B">
        <w:rPr>
          <w:rStyle w:val="Heading3Char"/>
        </w:rPr>
        <w:t xml:space="preserve">MQ </w:t>
      </w:r>
      <w:r>
        <w:rPr>
          <w:rStyle w:val="Heading3Char"/>
        </w:rPr>
        <w:t>Task and Queue Accounting Class (3)</w:t>
      </w:r>
      <w:r w:rsidRPr="0036499B">
        <w:rPr>
          <w:rStyle w:val="Heading3Char"/>
        </w:rPr>
        <w:t>- SMF type 11</w:t>
      </w:r>
      <w:r>
        <w:rPr>
          <w:rStyle w:val="Heading3Char"/>
        </w:rPr>
        <w:t>6 (</w:t>
      </w:r>
      <w:r w:rsidRPr="0036499B">
        <w:rPr>
          <w:rStyle w:val="Heading3Char"/>
        </w:rPr>
        <w:t>subtypes</w:t>
      </w:r>
      <w:r>
        <w:rPr>
          <w:rStyle w:val="Heading3Char"/>
        </w:rPr>
        <w:t xml:space="preserve"> 0,1, &amp; 2</w:t>
      </w:r>
      <w:r w:rsidRPr="0036499B">
        <w:rPr>
          <w:rStyle w:val="Heading3Char"/>
        </w:rPr>
        <w:t xml:space="preserve">) </w:t>
      </w:r>
    </w:p>
    <w:p w14:paraId="1767388E" w14:textId="77777777" w:rsidR="0005319A" w:rsidRPr="0005319A" w:rsidRDefault="0005319A" w:rsidP="0005319A">
      <w:pPr>
        <w:pStyle w:val="DefaultText"/>
        <w:ind w:left="360"/>
        <w:rPr>
          <w:color w:val="000000"/>
          <w:sz w:val="20"/>
          <w:szCs w:val="20"/>
        </w:rPr>
      </w:pPr>
    </w:p>
    <w:p w14:paraId="6DF16E7C" w14:textId="01F9AF6D" w:rsidR="0020707C" w:rsidRDefault="0020707C" w:rsidP="009804D8">
      <w:pPr>
        <w:pStyle w:val="DefaultText"/>
        <w:numPr>
          <w:ilvl w:val="1"/>
          <w:numId w:val="2"/>
        </w:numPr>
        <w:rPr>
          <w:color w:val="000000"/>
        </w:rPr>
      </w:pPr>
      <w:r w:rsidRPr="001F26A0">
        <w:rPr>
          <w:color w:val="000000"/>
        </w:rPr>
        <w:t xml:space="preserve">We need at least two </w:t>
      </w:r>
      <w:r w:rsidR="00B466AE" w:rsidRPr="001F26A0">
        <w:rPr>
          <w:color w:val="000000"/>
        </w:rPr>
        <w:t>peak period</w:t>
      </w:r>
      <w:r w:rsidR="001F26A0">
        <w:rPr>
          <w:color w:val="000000"/>
        </w:rPr>
        <w:t>s</w:t>
      </w:r>
      <w:r w:rsidR="00B466AE" w:rsidRPr="001F26A0">
        <w:rPr>
          <w:color w:val="000000"/>
        </w:rPr>
        <w:t xml:space="preserve"> </w:t>
      </w:r>
      <w:r w:rsidRPr="001F26A0">
        <w:rPr>
          <w:color w:val="000000"/>
        </w:rPr>
        <w:t xml:space="preserve">SMF intervals of the Task and Queue accounting data, please see notes above </w:t>
      </w:r>
      <w:r w:rsidR="008E3092" w:rsidRPr="001F26A0">
        <w:rPr>
          <w:color w:val="000000"/>
        </w:rPr>
        <w:t>on setting the interval</w:t>
      </w:r>
      <w:r w:rsidRPr="001F26A0">
        <w:rPr>
          <w:color w:val="000000"/>
        </w:rPr>
        <w:t xml:space="preserve">. </w:t>
      </w:r>
    </w:p>
    <w:p w14:paraId="62286F26" w14:textId="25C580EF" w:rsidR="009804D8" w:rsidRPr="00A102B6" w:rsidRDefault="009804D8" w:rsidP="009804D8">
      <w:pPr>
        <w:pStyle w:val="DefaultText"/>
        <w:numPr>
          <w:ilvl w:val="1"/>
          <w:numId w:val="2"/>
        </w:numPr>
        <w:rPr>
          <w:color w:val="000000"/>
        </w:rPr>
      </w:pPr>
      <w:r w:rsidRPr="001F26A0">
        <w:t xml:space="preserve">Note: We do not want several days of SMF type 116 records.  The collection of SMF116 </w:t>
      </w:r>
      <w:proofErr w:type="gramStart"/>
      <w:r w:rsidRPr="001F26A0">
        <w:t>Class(</w:t>
      </w:r>
      <w:proofErr w:type="gramEnd"/>
      <w:r w:rsidRPr="001F26A0">
        <w:t xml:space="preserve">3) records should be for </w:t>
      </w:r>
      <w:r w:rsidR="0005319A" w:rsidRPr="001F26A0">
        <w:t>the peak online and batch periods. If there are multiple peaks during a typical processing day, especially if the peaks include different applications, then we need sample data from those periods</w:t>
      </w:r>
      <w:r w:rsidR="00A102B6">
        <w:t>.</w:t>
      </w:r>
      <w:r w:rsidRPr="001F26A0">
        <w:t xml:space="preserve">  </w:t>
      </w:r>
    </w:p>
    <w:p w14:paraId="28549EF7" w14:textId="30C1FF36" w:rsidR="00A102B6" w:rsidRPr="001F26A0" w:rsidRDefault="00A102B6" w:rsidP="00A102B6">
      <w:pPr>
        <w:pStyle w:val="DefaultText"/>
        <w:numPr>
          <w:ilvl w:val="1"/>
          <w:numId w:val="2"/>
        </w:numPr>
        <w:rPr>
          <w:color w:val="000000"/>
        </w:rPr>
      </w:pPr>
      <w:r>
        <w:rPr>
          <w:color w:val="000000"/>
        </w:rPr>
        <w:t xml:space="preserve">Each collection should last for 1 to 2 hours.  </w:t>
      </w:r>
    </w:p>
    <w:p w14:paraId="24F00DF8" w14:textId="710086F2" w:rsidR="00A102B6" w:rsidRPr="001F26A0" w:rsidRDefault="00A102B6" w:rsidP="00A102B6">
      <w:pPr>
        <w:pStyle w:val="DefaultText"/>
        <w:numPr>
          <w:ilvl w:val="2"/>
          <w:numId w:val="2"/>
        </w:numPr>
        <w:rPr>
          <w:color w:val="000000"/>
        </w:rPr>
      </w:pPr>
      <w:r>
        <w:rPr>
          <w:color w:val="000000"/>
        </w:rPr>
        <w:t>When the evaluation i</w:t>
      </w:r>
      <w:r w:rsidR="00A4376B">
        <w:rPr>
          <w:color w:val="000000"/>
        </w:rPr>
        <w:t>s</w:t>
      </w:r>
      <w:r>
        <w:rPr>
          <w:color w:val="000000"/>
        </w:rPr>
        <w:t xml:space="preserve"> for Queue Sharing Group(s), the data should be captured from </w:t>
      </w:r>
      <w:r w:rsidR="008E2143">
        <w:rPr>
          <w:color w:val="000000"/>
        </w:rPr>
        <w:t>all queue</w:t>
      </w:r>
      <w:r>
        <w:rPr>
          <w:color w:val="000000"/>
        </w:rPr>
        <w:t xml:space="preserve"> managers </w:t>
      </w:r>
      <w:r w:rsidR="00656E92">
        <w:rPr>
          <w:color w:val="000000"/>
        </w:rPr>
        <w:t xml:space="preserve">in the QSG </w:t>
      </w:r>
      <w:r>
        <w:rPr>
          <w:color w:val="000000"/>
        </w:rPr>
        <w:t>at the same time</w:t>
      </w:r>
      <w:r w:rsidR="00656E92">
        <w:rPr>
          <w:color w:val="000000"/>
        </w:rPr>
        <w:t xml:space="preserve">.  </w:t>
      </w:r>
      <w:r>
        <w:rPr>
          <w:color w:val="000000"/>
        </w:rPr>
        <w:t xml:space="preserve"> </w:t>
      </w:r>
    </w:p>
    <w:p w14:paraId="5EB877D0" w14:textId="0734DE2B" w:rsidR="009804D8" w:rsidRPr="00A4376B" w:rsidRDefault="009804D8" w:rsidP="009804D8">
      <w:pPr>
        <w:pStyle w:val="DefaultText"/>
        <w:numPr>
          <w:ilvl w:val="1"/>
          <w:numId w:val="2"/>
        </w:numPr>
        <w:rPr>
          <w:color w:val="000000"/>
        </w:rPr>
      </w:pPr>
      <w:r w:rsidRPr="001F26A0">
        <w:t>If SM</w:t>
      </w:r>
      <w:r w:rsidR="001F26A0">
        <w:t xml:space="preserve">F </w:t>
      </w:r>
      <w:r w:rsidRPr="001F26A0">
        <w:t xml:space="preserve">116 data is not normally collected, please discuss with the SMF administrator.  </w:t>
      </w:r>
      <w:r w:rsidR="001F26A0">
        <w:t xml:space="preserve">If logstreams are being used for the MQ SMF </w:t>
      </w:r>
      <w:proofErr w:type="gramStart"/>
      <w:r w:rsidR="001F26A0">
        <w:t>data</w:t>
      </w:r>
      <w:proofErr w:type="gramEnd"/>
      <w:r w:rsidR="001F26A0">
        <w:t xml:space="preserve"> there are usually no issues with collecting this data. If the traditional MAN datasets are being used for collection, the </w:t>
      </w:r>
      <w:r w:rsidRPr="001F26A0">
        <w:t>SMF116 Class(3) records can be prolific</w:t>
      </w:r>
      <w:r w:rsidR="00A102B6">
        <w:t xml:space="preserve"> (like the CICS 110 records</w:t>
      </w:r>
      <w:r w:rsidR="00656E92">
        <w:t>)</w:t>
      </w:r>
      <w:r w:rsidRPr="001F26A0">
        <w:t xml:space="preserve">.  SMF116 </w:t>
      </w:r>
      <w:r w:rsidR="0005319A" w:rsidRPr="001F26A0">
        <w:t xml:space="preserve">task and queue </w:t>
      </w:r>
      <w:r w:rsidRPr="001F26A0">
        <w:t xml:space="preserve">records (and there are always multiples) are cut at the end of every transaction and for long running </w:t>
      </w:r>
      <w:r w:rsidR="0005319A" w:rsidRPr="001F26A0">
        <w:t>transactions</w:t>
      </w:r>
      <w:r w:rsidRPr="001F26A0">
        <w:t xml:space="preserve"> at every SMF interval. </w:t>
      </w:r>
      <w:r w:rsidR="00FA03E9">
        <w:br w:type="page"/>
      </w:r>
      <w:r w:rsidRPr="001F26A0">
        <w:t xml:space="preserve">SMF116 data collection can be turned on and off dynamically, there is no cycle of the queue manager necessary: </w:t>
      </w:r>
    </w:p>
    <w:p w14:paraId="65D942A6" w14:textId="77777777" w:rsidR="009804D8" w:rsidRPr="001F26A0" w:rsidRDefault="009804D8" w:rsidP="009804D8">
      <w:pPr>
        <w:pStyle w:val="DefaultText"/>
        <w:numPr>
          <w:ilvl w:val="2"/>
          <w:numId w:val="2"/>
        </w:numPr>
      </w:pPr>
      <w:r w:rsidRPr="001F26A0">
        <w:t xml:space="preserve">The commands to dynamically turn on and off </w:t>
      </w:r>
      <w:r w:rsidR="00173966" w:rsidRPr="001F26A0">
        <w:t>the task accounting data</w:t>
      </w:r>
      <w:r w:rsidR="0005319A" w:rsidRPr="001F26A0">
        <w:t xml:space="preserve"> </w:t>
      </w:r>
      <w:r w:rsidRPr="001F26A0">
        <w:t>collection:</w:t>
      </w:r>
    </w:p>
    <w:p w14:paraId="5ADEBD35" w14:textId="77777777" w:rsidR="009804D8" w:rsidRPr="001F26A0" w:rsidRDefault="009804D8" w:rsidP="009804D8">
      <w:pPr>
        <w:pStyle w:val="DefaultText"/>
        <w:ind w:left="1440"/>
      </w:pPr>
    </w:p>
    <w:p w14:paraId="0117882E" w14:textId="77777777" w:rsidR="00FA03E9" w:rsidRDefault="009804D8" w:rsidP="009804D8">
      <w:pPr>
        <w:pStyle w:val="DefaultText"/>
        <w:ind w:left="1440"/>
      </w:pPr>
      <w:r w:rsidRPr="001F26A0">
        <w:t xml:space="preserve">+cpf START TRACE(ACCTG) DEST(SMF) </w:t>
      </w:r>
      <w:proofErr w:type="gramStart"/>
      <w:r w:rsidRPr="001F26A0">
        <w:t>CLASS(</w:t>
      </w:r>
      <w:proofErr w:type="gramEnd"/>
      <w:r w:rsidRPr="001F26A0">
        <w:t>3)</w:t>
      </w:r>
    </w:p>
    <w:p w14:paraId="598832CE" w14:textId="77777777" w:rsidR="00FA03E9" w:rsidRDefault="009804D8" w:rsidP="00FA03E9">
      <w:pPr>
        <w:pStyle w:val="DefaultText"/>
        <w:ind w:left="1440"/>
      </w:pPr>
      <w:r w:rsidRPr="001F26A0">
        <w:t xml:space="preserve">+cpf STOP TRACE(ACCTG) DEST(SMF) </w:t>
      </w:r>
      <w:proofErr w:type="gramStart"/>
      <w:r w:rsidRPr="001F26A0">
        <w:t>CLASS(</w:t>
      </w:r>
      <w:proofErr w:type="gramEnd"/>
      <w:r w:rsidRPr="001F26A0">
        <w:t>3)</w:t>
      </w:r>
    </w:p>
    <w:p w14:paraId="20C6FAC7" w14:textId="77777777" w:rsidR="00FA03E9" w:rsidRDefault="00FA03E9" w:rsidP="00FA03E9">
      <w:pPr>
        <w:pStyle w:val="DefaultText"/>
        <w:ind w:left="1440"/>
      </w:pPr>
    </w:p>
    <w:p w14:paraId="1BC60F8E" w14:textId="5911F3E8" w:rsidR="00173966" w:rsidRDefault="00173966" w:rsidP="00FA03E9">
      <w:pPr>
        <w:pStyle w:val="DefaultText"/>
        <w:rPr>
          <w:color w:val="000000"/>
          <w:sz w:val="20"/>
          <w:szCs w:val="20"/>
        </w:rPr>
      </w:pPr>
      <w:r w:rsidRPr="0036499B">
        <w:rPr>
          <w:rStyle w:val="Heading3Char"/>
        </w:rPr>
        <w:t xml:space="preserve">MQ </w:t>
      </w:r>
      <w:r>
        <w:rPr>
          <w:rStyle w:val="Heading3Char"/>
        </w:rPr>
        <w:t>Channel Accounting Class (4)</w:t>
      </w:r>
      <w:r w:rsidRPr="0036499B">
        <w:rPr>
          <w:rStyle w:val="Heading3Char"/>
        </w:rPr>
        <w:t>- SMF type 11</w:t>
      </w:r>
      <w:r>
        <w:rPr>
          <w:rStyle w:val="Heading3Char"/>
        </w:rPr>
        <w:t xml:space="preserve">6 (all other </w:t>
      </w:r>
      <w:r w:rsidRPr="0036499B">
        <w:rPr>
          <w:rStyle w:val="Heading3Char"/>
        </w:rPr>
        <w:t xml:space="preserve">subtypes) </w:t>
      </w:r>
    </w:p>
    <w:p w14:paraId="184F86F1" w14:textId="77777777" w:rsidR="00173966" w:rsidRPr="00606C68" w:rsidRDefault="00173966" w:rsidP="009804D8">
      <w:pPr>
        <w:pStyle w:val="DefaultText"/>
        <w:ind w:left="1440"/>
        <w:rPr>
          <w:sz w:val="20"/>
          <w:szCs w:val="20"/>
        </w:rPr>
      </w:pPr>
    </w:p>
    <w:p w14:paraId="3DF8828C" w14:textId="77777777" w:rsidR="009804D8" w:rsidRPr="00606C68" w:rsidRDefault="009804D8" w:rsidP="009804D8">
      <w:pPr>
        <w:pStyle w:val="DefaultText"/>
        <w:ind w:left="1440"/>
        <w:rPr>
          <w:sz w:val="20"/>
          <w:szCs w:val="20"/>
        </w:rPr>
      </w:pPr>
      <w:r w:rsidRPr="00606C68">
        <w:rPr>
          <w:sz w:val="20"/>
          <w:szCs w:val="20"/>
        </w:rPr>
        <w:tab/>
      </w:r>
    </w:p>
    <w:p w14:paraId="01B51B24" w14:textId="77777777" w:rsidR="004E0543" w:rsidRPr="001F26A0" w:rsidRDefault="001F26A0" w:rsidP="004E0543">
      <w:pPr>
        <w:pStyle w:val="DefaultText"/>
        <w:numPr>
          <w:ilvl w:val="0"/>
          <w:numId w:val="5"/>
        </w:numPr>
      </w:pPr>
      <w:r>
        <w:t>T</w:t>
      </w:r>
      <w:r w:rsidR="009804D8" w:rsidRPr="001F26A0">
        <w:t xml:space="preserve">he MQ team </w:t>
      </w:r>
      <w:r w:rsidR="001C182B" w:rsidRPr="001F26A0">
        <w:t xml:space="preserve">would </w:t>
      </w:r>
      <w:r w:rsidR="009804D8" w:rsidRPr="001F26A0">
        <w:t xml:space="preserve">also </w:t>
      </w:r>
      <w:r w:rsidR="001C182B" w:rsidRPr="001F26A0">
        <w:t>like</w:t>
      </w:r>
      <w:r w:rsidR="009804D8" w:rsidRPr="001F26A0">
        <w:t xml:space="preserve"> the channel accounting data (SMF 116 class 4) for the evaluation interval</w:t>
      </w:r>
      <w:r w:rsidR="00B645B0" w:rsidRPr="001F26A0">
        <w:t>s</w:t>
      </w:r>
      <w:r w:rsidR="009804D8" w:rsidRPr="001F26A0">
        <w:t xml:space="preserve">.  </w:t>
      </w:r>
    </w:p>
    <w:p w14:paraId="1BDEE53C" w14:textId="77777777" w:rsidR="004E0543" w:rsidRPr="001F26A0" w:rsidRDefault="009804D8" w:rsidP="000648FE">
      <w:pPr>
        <w:pStyle w:val="DefaultText"/>
        <w:numPr>
          <w:ilvl w:val="1"/>
          <w:numId w:val="5"/>
        </w:numPr>
      </w:pPr>
      <w:r w:rsidRPr="001F26A0">
        <w:t>The commands to dynamically turn on and off the channel accounting data collection:</w:t>
      </w:r>
      <w:r w:rsidR="004E0543" w:rsidRPr="001F26A0">
        <w:br/>
      </w:r>
      <w:r w:rsidRPr="001F26A0">
        <w:t xml:space="preserve">+cpf START TRACE(ACCTG) DEST(SMF) </w:t>
      </w:r>
      <w:proofErr w:type="gramStart"/>
      <w:r w:rsidRPr="001F26A0">
        <w:t>CLASS(</w:t>
      </w:r>
      <w:proofErr w:type="gramEnd"/>
      <w:r w:rsidRPr="001F26A0">
        <w:t>4)</w:t>
      </w:r>
      <w:r w:rsidR="004E0543" w:rsidRPr="001F26A0">
        <w:br/>
      </w:r>
      <w:r w:rsidRPr="001F26A0">
        <w:t>+cpf STOP TRACE(ACCTG) DEST(SMF) CLASS(4)</w:t>
      </w:r>
    </w:p>
    <w:p w14:paraId="510CE845" w14:textId="77777777" w:rsidR="004E0543" w:rsidRPr="001F26A0" w:rsidRDefault="007A3BF4" w:rsidP="000648FE">
      <w:pPr>
        <w:pStyle w:val="DefaultText"/>
        <w:numPr>
          <w:ilvl w:val="1"/>
          <w:numId w:val="5"/>
        </w:numPr>
      </w:pPr>
      <w:r w:rsidRPr="001F26A0">
        <w:t xml:space="preserve">Issue the command </w:t>
      </w:r>
      <w:r w:rsidR="004E0543" w:rsidRPr="001F26A0">
        <w:t xml:space="preserve">to turn on gathering of the information for all </w:t>
      </w:r>
      <w:r w:rsidRPr="001F26A0">
        <w:t xml:space="preserve">sender receiver and </w:t>
      </w:r>
      <w:r w:rsidR="004E0543" w:rsidRPr="001F26A0">
        <w:t>client connections</w:t>
      </w:r>
      <w:r w:rsidR="004E0543" w:rsidRPr="001F26A0">
        <w:br/>
        <w:t>+cpf</w:t>
      </w:r>
      <w:r w:rsidRPr="001F26A0">
        <w:t xml:space="preserve"> ALTER QMGR STATCHL(HIGH)</w:t>
      </w:r>
      <w:r w:rsidRPr="001F26A0">
        <w:br/>
      </w:r>
      <w:r w:rsidR="005F270B" w:rsidRPr="001F26A0">
        <w:t xml:space="preserve">The value of HIGH, MED, or LOW have the same effect </w:t>
      </w:r>
    </w:p>
    <w:p w14:paraId="773775C1" w14:textId="77777777" w:rsidR="009804D8" w:rsidRPr="001F26A0" w:rsidRDefault="007A3BF4" w:rsidP="000648FE">
      <w:pPr>
        <w:pStyle w:val="DefaultText"/>
        <w:numPr>
          <w:ilvl w:val="1"/>
          <w:numId w:val="5"/>
        </w:numPr>
      </w:pPr>
      <w:r w:rsidRPr="001F26A0">
        <w:t>Issue the command to turn on gathering of the information for auto-defined cluster channels if clustering is in use:</w:t>
      </w:r>
      <w:r w:rsidRPr="001F26A0">
        <w:br/>
        <w:t>+</w:t>
      </w:r>
      <w:proofErr w:type="gramStart"/>
      <w:r w:rsidRPr="001F26A0">
        <w:t>cpf  ALTER</w:t>
      </w:r>
      <w:proofErr w:type="gramEnd"/>
      <w:r w:rsidRPr="001F26A0">
        <w:t xml:space="preserve"> QMGR STATCHLS(HIGH)</w:t>
      </w:r>
      <w:r w:rsidR="005F270B" w:rsidRPr="001F26A0">
        <w:br/>
        <w:t>The value of HIGH, MED, or LOW have the same effect</w:t>
      </w:r>
    </w:p>
    <w:p w14:paraId="25AD7363" w14:textId="77777777" w:rsidR="009804D8" w:rsidRPr="001F26A0" w:rsidRDefault="000648FE" w:rsidP="000662EC">
      <w:pPr>
        <w:pStyle w:val="DefaultText"/>
        <w:numPr>
          <w:ilvl w:val="0"/>
          <w:numId w:val="5"/>
        </w:numPr>
      </w:pPr>
      <w:r w:rsidRPr="001F26A0">
        <w:t>Verify that all channels have STATCHL set to QMGR.</w:t>
      </w:r>
      <w:r w:rsidRPr="001F26A0">
        <w:br/>
        <w:t xml:space="preserve">+cpf DISPLAY </w:t>
      </w:r>
      <w:proofErr w:type="gramStart"/>
      <w:r w:rsidRPr="001F26A0">
        <w:t>CHANNEL(</w:t>
      </w:r>
      <w:proofErr w:type="gramEnd"/>
      <w:r w:rsidRPr="001F26A0">
        <w:t>*) STATCHL</w:t>
      </w:r>
      <w:r w:rsidRPr="001F26A0">
        <w:br/>
        <w:t xml:space="preserve">Note that even SVRCONN channels will be included in the list, even though they do not have this attribute. </w:t>
      </w:r>
      <w:r w:rsidR="001C182B" w:rsidRPr="001F26A0">
        <w:t xml:space="preserve">For all versions of </w:t>
      </w:r>
      <w:r w:rsidR="0020707C" w:rsidRPr="001F26A0">
        <w:t>MQ, please check the following:</w:t>
      </w:r>
    </w:p>
    <w:p w14:paraId="0A3063A0" w14:textId="77777777" w:rsidR="004F43F0" w:rsidRPr="001F26A0" w:rsidRDefault="004F43F0" w:rsidP="000662EC">
      <w:pPr>
        <w:numPr>
          <w:ilvl w:val="0"/>
          <w:numId w:val="5"/>
        </w:numPr>
        <w:rPr>
          <w:rFonts w:ascii="Times New Roman" w:hAnsi="Times New Roman"/>
          <w:sz w:val="24"/>
          <w:szCs w:val="24"/>
        </w:rPr>
      </w:pPr>
      <w:r w:rsidRPr="001F26A0">
        <w:rPr>
          <w:rFonts w:ascii="Times New Roman" w:hAnsi="Times New Roman"/>
          <w:sz w:val="24"/>
          <w:szCs w:val="24"/>
        </w:rPr>
        <w:t>Verify ACCTQ setting on the queue managers</w:t>
      </w:r>
    </w:p>
    <w:p w14:paraId="7D6AAF9D" w14:textId="77777777" w:rsidR="004F43F0" w:rsidRPr="001F26A0" w:rsidRDefault="004F43F0" w:rsidP="000662EC">
      <w:pPr>
        <w:numPr>
          <w:ilvl w:val="1"/>
          <w:numId w:val="5"/>
        </w:numPr>
        <w:rPr>
          <w:rFonts w:ascii="Times New Roman" w:hAnsi="Times New Roman"/>
          <w:sz w:val="24"/>
          <w:szCs w:val="24"/>
        </w:rPr>
      </w:pPr>
      <w:r w:rsidRPr="001F26A0">
        <w:rPr>
          <w:rFonts w:ascii="Times New Roman" w:hAnsi="Times New Roman"/>
          <w:sz w:val="24"/>
          <w:szCs w:val="24"/>
        </w:rPr>
        <w:t>Display the ACCTQ setting for the queue managers in the study</w:t>
      </w:r>
      <w:r w:rsidRPr="001F26A0">
        <w:rPr>
          <w:rFonts w:ascii="Times New Roman" w:hAnsi="Times New Roman"/>
          <w:sz w:val="24"/>
          <w:szCs w:val="24"/>
        </w:rPr>
        <w:br/>
        <w:t>+cpf DISPLAY QMGR ACCTQ</w:t>
      </w:r>
    </w:p>
    <w:p w14:paraId="00E0069C" w14:textId="77777777" w:rsidR="004F43F0" w:rsidRPr="001F26A0" w:rsidRDefault="004F43F0" w:rsidP="000662EC">
      <w:pPr>
        <w:numPr>
          <w:ilvl w:val="1"/>
          <w:numId w:val="5"/>
        </w:numPr>
        <w:rPr>
          <w:rFonts w:ascii="Times New Roman" w:hAnsi="Times New Roman"/>
          <w:sz w:val="24"/>
          <w:szCs w:val="24"/>
        </w:rPr>
      </w:pPr>
      <w:r w:rsidRPr="001F26A0">
        <w:rPr>
          <w:rFonts w:ascii="Times New Roman" w:hAnsi="Times New Roman"/>
          <w:sz w:val="24"/>
          <w:szCs w:val="24"/>
        </w:rPr>
        <w:t>If the value is ACCTQ(ON), no further action is needed</w:t>
      </w:r>
    </w:p>
    <w:p w14:paraId="2D6A49CB" w14:textId="77777777" w:rsidR="004F43F0" w:rsidRPr="001F26A0" w:rsidRDefault="004F43F0" w:rsidP="000662EC">
      <w:pPr>
        <w:numPr>
          <w:ilvl w:val="1"/>
          <w:numId w:val="5"/>
        </w:numPr>
        <w:rPr>
          <w:rFonts w:ascii="Times New Roman" w:hAnsi="Times New Roman"/>
          <w:sz w:val="24"/>
          <w:szCs w:val="24"/>
        </w:rPr>
      </w:pPr>
      <w:r w:rsidRPr="001F26A0">
        <w:rPr>
          <w:rFonts w:ascii="Times New Roman" w:hAnsi="Times New Roman"/>
          <w:sz w:val="24"/>
          <w:szCs w:val="24"/>
        </w:rPr>
        <w:t>Otherwise, please use the following command:</w:t>
      </w:r>
      <w:r w:rsidRPr="001F26A0">
        <w:rPr>
          <w:rFonts w:ascii="Times New Roman" w:hAnsi="Times New Roman"/>
          <w:sz w:val="24"/>
          <w:szCs w:val="24"/>
        </w:rPr>
        <w:br/>
        <w:t>+cpf ALTER QMGR ACCTQ(ON)</w:t>
      </w:r>
      <w:r w:rsidRPr="001F26A0">
        <w:rPr>
          <w:rFonts w:ascii="Times New Roman" w:hAnsi="Times New Roman"/>
          <w:sz w:val="24"/>
          <w:szCs w:val="24"/>
        </w:rPr>
        <w:br/>
      </w:r>
    </w:p>
    <w:p w14:paraId="619DB049" w14:textId="607041B5" w:rsidR="00173966" w:rsidRPr="001F26A0" w:rsidRDefault="00D95125" w:rsidP="001F26A0">
      <w:pPr>
        <w:pStyle w:val="Heading2"/>
      </w:pPr>
      <w:r>
        <w:rPr>
          <w:rStyle w:val="Heading3Char"/>
          <w:b/>
          <w:bCs/>
          <w:sz w:val="28"/>
          <w:szCs w:val="28"/>
        </w:rPr>
        <w:br w:type="page"/>
      </w:r>
      <w:r w:rsidR="00173966" w:rsidRPr="001F26A0">
        <w:rPr>
          <w:rStyle w:val="Heading3Char"/>
          <w:b/>
          <w:bCs/>
          <w:sz w:val="28"/>
          <w:szCs w:val="28"/>
        </w:rPr>
        <w:t>Queue Level Considerations</w:t>
      </w:r>
    </w:p>
    <w:p w14:paraId="7980C70E" w14:textId="77777777" w:rsidR="00173966" w:rsidRPr="001F26A0" w:rsidRDefault="00173966" w:rsidP="00173966">
      <w:pPr>
        <w:ind w:left="2160"/>
        <w:rPr>
          <w:rFonts w:ascii="Times New Roman" w:hAnsi="Times New Roman"/>
          <w:sz w:val="24"/>
          <w:szCs w:val="24"/>
        </w:rPr>
      </w:pPr>
    </w:p>
    <w:p w14:paraId="5C616736" w14:textId="5DD02268" w:rsidR="001C182B" w:rsidRPr="001F26A0" w:rsidRDefault="001C182B" w:rsidP="00173966">
      <w:pPr>
        <w:numPr>
          <w:ilvl w:val="0"/>
          <w:numId w:val="5"/>
        </w:numPr>
        <w:rPr>
          <w:rFonts w:ascii="Times New Roman" w:hAnsi="Times New Roman"/>
          <w:sz w:val="24"/>
          <w:szCs w:val="24"/>
        </w:rPr>
      </w:pPr>
      <w:r w:rsidRPr="001F26A0">
        <w:rPr>
          <w:rFonts w:ascii="Times New Roman" w:hAnsi="Times New Roman"/>
          <w:sz w:val="24"/>
          <w:szCs w:val="24"/>
        </w:rPr>
        <w:t xml:space="preserve">If clustering is in use, make sure that accounting is turned on for the </w:t>
      </w:r>
      <w:proofErr w:type="gramStart"/>
      <w:r w:rsidRPr="001F26A0">
        <w:rPr>
          <w:rFonts w:ascii="Times New Roman" w:hAnsi="Times New Roman"/>
          <w:sz w:val="24"/>
          <w:szCs w:val="24"/>
        </w:rPr>
        <w:t>SYSTEM.CLUSTER.TRANSMIT.QUEUE</w:t>
      </w:r>
      <w:proofErr w:type="gramEnd"/>
      <w:r w:rsidRPr="001F26A0">
        <w:rPr>
          <w:rFonts w:ascii="Times New Roman" w:hAnsi="Times New Roman"/>
          <w:sz w:val="24"/>
          <w:szCs w:val="24"/>
        </w:rPr>
        <w:t xml:space="preserve"> and any other cluster transmit queues hosted by </w:t>
      </w:r>
      <w:r w:rsidR="00A102B6">
        <w:rPr>
          <w:rFonts w:ascii="Times New Roman" w:hAnsi="Times New Roman"/>
          <w:sz w:val="24"/>
          <w:szCs w:val="24"/>
        </w:rPr>
        <w:t>each</w:t>
      </w:r>
      <w:r w:rsidRPr="001F26A0">
        <w:rPr>
          <w:rFonts w:ascii="Times New Roman" w:hAnsi="Times New Roman"/>
          <w:sz w:val="24"/>
          <w:szCs w:val="24"/>
        </w:rPr>
        <w:t xml:space="preserve"> queue manager.  To determine whether accounting is enabled for the cluster transmission queues:</w:t>
      </w:r>
    </w:p>
    <w:p w14:paraId="1FC157AA" w14:textId="77777777" w:rsidR="004F43F0" w:rsidRPr="001F26A0" w:rsidRDefault="001C182B" w:rsidP="00173966">
      <w:pPr>
        <w:numPr>
          <w:ilvl w:val="1"/>
          <w:numId w:val="5"/>
        </w:numPr>
        <w:rPr>
          <w:rFonts w:ascii="Times New Roman" w:hAnsi="Times New Roman"/>
          <w:sz w:val="24"/>
          <w:szCs w:val="24"/>
        </w:rPr>
      </w:pPr>
      <w:r w:rsidRPr="001F26A0">
        <w:rPr>
          <w:rFonts w:ascii="Times New Roman" w:hAnsi="Times New Roman"/>
          <w:sz w:val="24"/>
          <w:szCs w:val="24"/>
        </w:rPr>
        <w:t>Display the ACCTQ setting for the queue(s)</w:t>
      </w:r>
      <w:r w:rsidRPr="001F26A0">
        <w:rPr>
          <w:rFonts w:ascii="Times New Roman" w:hAnsi="Times New Roman"/>
          <w:sz w:val="24"/>
          <w:szCs w:val="24"/>
        </w:rPr>
        <w:br/>
        <w:t xml:space="preserve">+cpf DISPLAY </w:t>
      </w:r>
      <w:proofErr w:type="gramStart"/>
      <w:r w:rsidRPr="001F26A0">
        <w:rPr>
          <w:rFonts w:ascii="Times New Roman" w:hAnsi="Times New Roman"/>
          <w:sz w:val="24"/>
          <w:szCs w:val="24"/>
        </w:rPr>
        <w:t>QL(</w:t>
      </w:r>
      <w:proofErr w:type="gramEnd"/>
      <w:r w:rsidRPr="001F26A0">
        <w:rPr>
          <w:rFonts w:ascii="Times New Roman" w:hAnsi="Times New Roman"/>
          <w:sz w:val="24"/>
          <w:szCs w:val="24"/>
        </w:rPr>
        <w:t>SYSTEM.CLUSTER.TRANSMIT.QUEUE) ACCTQ</w:t>
      </w:r>
    </w:p>
    <w:p w14:paraId="574CCE74" w14:textId="77777777" w:rsidR="001C182B" w:rsidRPr="001F26A0" w:rsidRDefault="004F43F0" w:rsidP="00173966">
      <w:pPr>
        <w:numPr>
          <w:ilvl w:val="1"/>
          <w:numId w:val="5"/>
        </w:numPr>
        <w:rPr>
          <w:rFonts w:ascii="Times New Roman" w:hAnsi="Times New Roman"/>
          <w:sz w:val="24"/>
          <w:szCs w:val="24"/>
        </w:rPr>
      </w:pPr>
      <w:r w:rsidRPr="001F26A0">
        <w:rPr>
          <w:rFonts w:ascii="Times New Roman" w:hAnsi="Times New Roman"/>
          <w:sz w:val="24"/>
          <w:szCs w:val="24"/>
        </w:rPr>
        <w:t xml:space="preserve">If the value of ACCTQ is ACCTQ(OFF), then it should be turned on </w:t>
      </w:r>
      <w:r w:rsidRPr="001F26A0">
        <w:rPr>
          <w:rFonts w:ascii="Times New Roman" w:hAnsi="Times New Roman"/>
          <w:sz w:val="24"/>
          <w:szCs w:val="24"/>
        </w:rPr>
        <w:br/>
        <w:t xml:space="preserve">+cpf ALTER </w:t>
      </w:r>
      <w:proofErr w:type="gramStart"/>
      <w:r w:rsidRPr="001F26A0">
        <w:rPr>
          <w:rFonts w:ascii="Times New Roman" w:hAnsi="Times New Roman"/>
          <w:sz w:val="24"/>
          <w:szCs w:val="24"/>
        </w:rPr>
        <w:t>QL(</w:t>
      </w:r>
      <w:proofErr w:type="gramEnd"/>
      <w:r w:rsidRPr="001F26A0">
        <w:rPr>
          <w:rFonts w:ascii="Times New Roman" w:hAnsi="Times New Roman"/>
          <w:sz w:val="24"/>
          <w:szCs w:val="24"/>
        </w:rPr>
        <w:t>SYSTEM.CLUSTER.TRANSMIT.QUEUE) ACCTQ(ON)</w:t>
      </w:r>
      <w:r w:rsidRPr="001F26A0">
        <w:rPr>
          <w:rFonts w:ascii="Times New Roman" w:hAnsi="Times New Roman"/>
          <w:sz w:val="24"/>
          <w:szCs w:val="24"/>
        </w:rPr>
        <w:br/>
        <w:t xml:space="preserve">Display the ACCTQ value again, to verify the change. </w:t>
      </w:r>
    </w:p>
    <w:p w14:paraId="38990CBC" w14:textId="30D949E6" w:rsidR="004F43F0" w:rsidRPr="001F26A0" w:rsidRDefault="004F43F0" w:rsidP="00173966">
      <w:pPr>
        <w:numPr>
          <w:ilvl w:val="0"/>
          <w:numId w:val="5"/>
        </w:numPr>
        <w:rPr>
          <w:rFonts w:ascii="Times New Roman" w:hAnsi="Times New Roman"/>
          <w:sz w:val="24"/>
          <w:szCs w:val="24"/>
        </w:rPr>
      </w:pPr>
      <w:r w:rsidRPr="001F26A0">
        <w:rPr>
          <w:rFonts w:ascii="Times New Roman" w:hAnsi="Times New Roman"/>
          <w:sz w:val="24"/>
          <w:szCs w:val="24"/>
        </w:rPr>
        <w:t xml:space="preserve">For all other </w:t>
      </w:r>
      <w:r w:rsidR="00FA03E9" w:rsidRPr="001F26A0">
        <w:rPr>
          <w:rFonts w:ascii="Times New Roman" w:hAnsi="Times New Roman"/>
          <w:sz w:val="24"/>
          <w:szCs w:val="24"/>
        </w:rPr>
        <w:t>high-volume</w:t>
      </w:r>
      <w:r w:rsidRPr="001F26A0">
        <w:rPr>
          <w:rFonts w:ascii="Times New Roman" w:hAnsi="Times New Roman"/>
          <w:sz w:val="24"/>
          <w:szCs w:val="24"/>
        </w:rPr>
        <w:t xml:space="preserve"> queues, please also verify that the ACCTQ is ON or set to QMGR for the interval under examination. </w:t>
      </w:r>
      <w:r w:rsidR="008E2143">
        <w:rPr>
          <w:rFonts w:ascii="Times New Roman" w:hAnsi="Times New Roman"/>
          <w:sz w:val="24"/>
          <w:szCs w:val="24"/>
        </w:rPr>
        <w:t xml:space="preserve">This should include all INITQs and transmission queues. </w:t>
      </w:r>
    </w:p>
    <w:p w14:paraId="628A64E8" w14:textId="77777777" w:rsidR="001C182B" w:rsidRPr="001F26A0" w:rsidRDefault="001C182B" w:rsidP="001C182B">
      <w:pPr>
        <w:rPr>
          <w:rFonts w:ascii="Times New Roman" w:hAnsi="Times New Roman"/>
          <w:sz w:val="24"/>
          <w:szCs w:val="24"/>
        </w:rPr>
      </w:pPr>
    </w:p>
    <w:p w14:paraId="724E0599" w14:textId="77777777" w:rsidR="009804D8" w:rsidRPr="001F26A0" w:rsidRDefault="009804D8" w:rsidP="00173966">
      <w:pPr>
        <w:pStyle w:val="Heading2"/>
        <w:rPr>
          <w:rFonts w:ascii="Times New Roman" w:hAnsi="Times New Roman" w:cs="Times New Roman"/>
          <w:sz w:val="24"/>
          <w:szCs w:val="24"/>
        </w:rPr>
      </w:pPr>
      <w:bookmarkStart w:id="7" w:name="_Toc363718261"/>
      <w:bookmarkStart w:id="8" w:name="_Toc364754313"/>
      <w:bookmarkStart w:id="9" w:name="_Toc430761720"/>
      <w:bookmarkStart w:id="10" w:name="_Toc439661147"/>
      <w:bookmarkStart w:id="11" w:name="_Toc439838426"/>
      <w:r w:rsidRPr="001F26A0">
        <w:rPr>
          <w:rFonts w:ascii="Times New Roman" w:hAnsi="Times New Roman" w:cs="Times New Roman"/>
          <w:sz w:val="24"/>
          <w:szCs w:val="24"/>
        </w:rPr>
        <w:t>Subsystem Data</w:t>
      </w:r>
      <w:bookmarkEnd w:id="7"/>
      <w:bookmarkEnd w:id="8"/>
      <w:bookmarkEnd w:id="9"/>
      <w:bookmarkEnd w:id="10"/>
      <w:bookmarkEnd w:id="11"/>
    </w:p>
    <w:p w14:paraId="3639BF4F" w14:textId="77777777" w:rsidR="009804D8" w:rsidRPr="001F26A0" w:rsidRDefault="009804D8" w:rsidP="009804D8">
      <w:pPr>
        <w:rPr>
          <w:rFonts w:ascii="Times New Roman" w:hAnsi="Times New Roman"/>
          <w:sz w:val="24"/>
          <w:szCs w:val="24"/>
        </w:rPr>
      </w:pPr>
    </w:p>
    <w:p w14:paraId="606D15EF" w14:textId="5420EE96" w:rsidR="009804D8" w:rsidRPr="001F26A0" w:rsidRDefault="009804D8" w:rsidP="009804D8">
      <w:pPr>
        <w:pStyle w:val="BodyText"/>
        <w:rPr>
          <w:sz w:val="24"/>
        </w:rPr>
      </w:pPr>
      <w:r w:rsidRPr="001F26A0">
        <w:rPr>
          <w:sz w:val="24"/>
        </w:rPr>
        <w:t xml:space="preserve">The following MQ data is to be collected and can be emailed to </w:t>
      </w:r>
      <w:smartTag w:uri="urn:schemas-microsoft-com:office:smarttags" w:element="stockticker">
        <w:r w:rsidRPr="001F26A0">
          <w:rPr>
            <w:sz w:val="24"/>
          </w:rPr>
          <w:t>IBM</w:t>
        </w:r>
      </w:smartTag>
      <w:r w:rsidRPr="001F26A0">
        <w:rPr>
          <w:sz w:val="24"/>
        </w:rPr>
        <w:t xml:space="preserve"> </w:t>
      </w:r>
      <w:r w:rsidRPr="001F26A0">
        <w:rPr>
          <w:b/>
          <w:sz w:val="24"/>
        </w:rPr>
        <w:t xml:space="preserve">as .txt files; </w:t>
      </w:r>
      <w:r w:rsidRPr="001F26A0">
        <w:rPr>
          <w:sz w:val="24"/>
        </w:rPr>
        <w:t>files can be</w:t>
      </w:r>
      <w:r w:rsidRPr="001F26A0">
        <w:rPr>
          <w:b/>
          <w:sz w:val="24"/>
        </w:rPr>
        <w:t xml:space="preserve"> </w:t>
      </w:r>
      <w:r w:rsidRPr="001F26A0">
        <w:rPr>
          <w:sz w:val="24"/>
        </w:rPr>
        <w:t>zipped.</w:t>
      </w:r>
      <w:r w:rsidRPr="001F26A0">
        <w:rPr>
          <w:b/>
          <w:color w:val="0000FF"/>
          <w:sz w:val="24"/>
        </w:rPr>
        <w:t xml:space="preserve"> </w:t>
      </w:r>
      <w:r w:rsidRPr="001F26A0">
        <w:rPr>
          <w:sz w:val="24"/>
        </w:rPr>
        <w:t xml:space="preserve"> Or include these job outputs in the softcopy TERSED dataset to be FTPed to IBM. Refer to </w:t>
      </w:r>
      <w:r w:rsidR="007C4066">
        <w:rPr>
          <w:sz w:val="24"/>
        </w:rPr>
        <w:t xml:space="preserve">directions that are in a separate document for the </w:t>
      </w:r>
      <w:r w:rsidRPr="001F26A0">
        <w:rPr>
          <w:b/>
          <w:bCs/>
          <w:sz w:val="24"/>
        </w:rPr>
        <w:fldChar w:fldCharType="begin"/>
      </w:r>
      <w:r w:rsidRPr="001F26A0">
        <w:rPr>
          <w:b/>
          <w:bCs/>
          <w:sz w:val="24"/>
        </w:rPr>
        <w:instrText xml:space="preserve"> REF _Ref364769056 \h  \* MERGEFORMAT </w:instrText>
      </w:r>
      <w:r w:rsidRPr="001F26A0">
        <w:rPr>
          <w:b/>
          <w:bCs/>
          <w:sz w:val="24"/>
        </w:rPr>
      </w:r>
      <w:r w:rsidRPr="001F26A0">
        <w:rPr>
          <w:b/>
          <w:bCs/>
          <w:sz w:val="24"/>
        </w:rPr>
        <w:fldChar w:fldCharType="separate"/>
      </w:r>
      <w:r w:rsidR="0081071D">
        <w:rPr>
          <w:sz w:val="24"/>
        </w:rPr>
        <w:t xml:space="preserve">Error! Reference source not </w:t>
      </w:r>
      <w:proofErr w:type="spellStart"/>
      <w:r w:rsidR="0081071D">
        <w:rPr>
          <w:sz w:val="24"/>
        </w:rPr>
        <w:t>found.</w:t>
      </w:r>
      <w:r w:rsidRPr="001F26A0">
        <w:rPr>
          <w:b/>
          <w:bCs/>
          <w:sz w:val="24"/>
        </w:rPr>
        <w:fldChar w:fldCharType="end"/>
      </w:r>
      <w:r w:rsidRPr="001F26A0">
        <w:rPr>
          <w:sz w:val="24"/>
        </w:rPr>
        <w:t>FTP</w:t>
      </w:r>
      <w:proofErr w:type="spellEnd"/>
      <w:r w:rsidRPr="001F26A0">
        <w:rPr>
          <w:sz w:val="24"/>
        </w:rPr>
        <w:t xml:space="preserve"> instructions. </w:t>
      </w:r>
    </w:p>
    <w:p w14:paraId="53EF62AA" w14:textId="77777777" w:rsidR="009804D8" w:rsidRPr="001F26A0" w:rsidRDefault="009804D8" w:rsidP="009804D8">
      <w:pPr>
        <w:pStyle w:val="BodyText"/>
        <w:rPr>
          <w:sz w:val="24"/>
        </w:rPr>
      </w:pPr>
    </w:p>
    <w:p w14:paraId="21A902BB" w14:textId="77777777" w:rsidR="009804D8" w:rsidRPr="001F26A0" w:rsidRDefault="009804D8" w:rsidP="009804D8">
      <w:pPr>
        <w:pStyle w:val="BodyText"/>
        <w:numPr>
          <w:ilvl w:val="0"/>
          <w:numId w:val="1"/>
        </w:numPr>
        <w:rPr>
          <w:rFonts w:eastAsia="Times New Roman"/>
          <w:color w:val="000000"/>
          <w:sz w:val="24"/>
          <w:lang w:eastAsia="en-US"/>
        </w:rPr>
      </w:pPr>
      <w:r w:rsidRPr="001F26A0">
        <w:rPr>
          <w:sz w:val="24"/>
          <w:lang w:eastAsia="en-US"/>
        </w:rPr>
        <w:t xml:space="preserve">MQ topology, showing queue sharing groups, queue manager cluster(s), queue manager, and client connections  </w:t>
      </w:r>
    </w:p>
    <w:p w14:paraId="6BDA73C8" w14:textId="77777777" w:rsidR="009804D8" w:rsidRPr="001F26A0" w:rsidRDefault="009804D8" w:rsidP="009804D8">
      <w:pPr>
        <w:pStyle w:val="BodyText"/>
        <w:numPr>
          <w:ilvl w:val="1"/>
          <w:numId w:val="1"/>
        </w:numPr>
        <w:rPr>
          <w:rFonts w:eastAsia="Times New Roman"/>
          <w:color w:val="000000"/>
          <w:sz w:val="24"/>
          <w:lang w:eastAsia="en-US"/>
        </w:rPr>
      </w:pPr>
      <w:r w:rsidRPr="001F26A0">
        <w:rPr>
          <w:sz w:val="24"/>
          <w:lang w:eastAsia="en-US"/>
        </w:rPr>
        <w:t>If the queue manager(s) is (are) part of a queue manager cluster:</w:t>
      </w:r>
    </w:p>
    <w:p w14:paraId="3698B42C" w14:textId="56276E20" w:rsidR="009804D8" w:rsidRPr="001F26A0" w:rsidRDefault="009804D8" w:rsidP="009804D8">
      <w:pPr>
        <w:pStyle w:val="BodyText"/>
        <w:numPr>
          <w:ilvl w:val="2"/>
          <w:numId w:val="1"/>
        </w:numPr>
        <w:rPr>
          <w:rFonts w:eastAsia="Times New Roman"/>
          <w:color w:val="000000"/>
          <w:sz w:val="24"/>
          <w:lang w:eastAsia="en-US"/>
        </w:rPr>
      </w:pPr>
      <w:r w:rsidRPr="001F26A0">
        <w:rPr>
          <w:sz w:val="24"/>
          <w:lang w:eastAsia="en-US"/>
        </w:rPr>
        <w:t>Please provide the location of the full repositories</w:t>
      </w:r>
      <w:r w:rsidR="00A4376B">
        <w:rPr>
          <w:sz w:val="24"/>
          <w:lang w:eastAsia="en-US"/>
        </w:rPr>
        <w:t>, especially if they are on z/OS hosted queue managers.</w:t>
      </w:r>
      <w:r w:rsidRPr="001F26A0">
        <w:rPr>
          <w:sz w:val="24"/>
          <w:lang w:eastAsia="en-US"/>
        </w:rPr>
        <w:t xml:space="preserve">  </w:t>
      </w:r>
    </w:p>
    <w:p w14:paraId="1B44C0D9" w14:textId="37B5BB8C" w:rsidR="009804D8" w:rsidRPr="001F26A0" w:rsidRDefault="009804D8" w:rsidP="009804D8">
      <w:pPr>
        <w:pStyle w:val="BodyText"/>
        <w:numPr>
          <w:ilvl w:val="2"/>
          <w:numId w:val="1"/>
        </w:numPr>
        <w:rPr>
          <w:rFonts w:eastAsia="Times New Roman"/>
          <w:color w:val="000000"/>
          <w:sz w:val="24"/>
          <w:lang w:eastAsia="en-US"/>
        </w:rPr>
      </w:pPr>
      <w:r w:rsidRPr="001F26A0">
        <w:rPr>
          <w:sz w:val="24"/>
          <w:lang w:eastAsia="en-US"/>
        </w:rPr>
        <w:t>Are multip</w:t>
      </w:r>
      <w:r w:rsidR="00310B78" w:rsidRPr="001F26A0">
        <w:rPr>
          <w:sz w:val="24"/>
          <w:lang w:eastAsia="en-US"/>
        </w:rPr>
        <w:t>le cluster transmission queues in</w:t>
      </w:r>
      <w:r w:rsidRPr="001F26A0">
        <w:rPr>
          <w:sz w:val="24"/>
          <w:lang w:eastAsia="en-US"/>
        </w:rPr>
        <w:t xml:space="preserve"> use? </w:t>
      </w:r>
    </w:p>
    <w:p w14:paraId="37A6F589" w14:textId="77777777" w:rsidR="009804D8" w:rsidRPr="001F26A0" w:rsidRDefault="009804D8" w:rsidP="009804D8">
      <w:pPr>
        <w:pStyle w:val="BodyText"/>
        <w:numPr>
          <w:ilvl w:val="0"/>
          <w:numId w:val="1"/>
        </w:numPr>
        <w:rPr>
          <w:sz w:val="24"/>
          <w:lang w:eastAsia="en-US"/>
        </w:rPr>
      </w:pPr>
      <w:r w:rsidRPr="001F26A0">
        <w:rPr>
          <w:sz w:val="24"/>
          <w:lang w:eastAsia="en-US"/>
        </w:rPr>
        <w:t>Queue manager and channel initiator JES logs:</w:t>
      </w:r>
    </w:p>
    <w:p w14:paraId="1B266529" w14:textId="77777777" w:rsidR="009804D8" w:rsidRPr="001F26A0" w:rsidRDefault="009804D8" w:rsidP="009804D8">
      <w:pPr>
        <w:pStyle w:val="BodyText"/>
        <w:numPr>
          <w:ilvl w:val="1"/>
          <w:numId w:val="1"/>
        </w:numPr>
        <w:rPr>
          <w:sz w:val="24"/>
          <w:lang w:eastAsia="en-US"/>
        </w:rPr>
      </w:pPr>
      <w:r w:rsidRPr="001F26A0">
        <w:rPr>
          <w:sz w:val="24"/>
          <w:lang w:eastAsia="en-US"/>
        </w:rPr>
        <w:t>This must include the time period under evaluation</w:t>
      </w:r>
    </w:p>
    <w:p w14:paraId="2B0387F3" w14:textId="62399583" w:rsidR="009804D8" w:rsidRPr="001F26A0" w:rsidRDefault="009804D8" w:rsidP="009804D8">
      <w:pPr>
        <w:pStyle w:val="BodyText"/>
        <w:numPr>
          <w:ilvl w:val="1"/>
          <w:numId w:val="1"/>
        </w:numPr>
        <w:rPr>
          <w:sz w:val="24"/>
          <w:lang w:eastAsia="en-US"/>
        </w:rPr>
      </w:pPr>
      <w:r w:rsidRPr="001F26A0">
        <w:rPr>
          <w:sz w:val="24"/>
          <w:lang w:eastAsia="en-US"/>
        </w:rPr>
        <w:t xml:space="preserve">This must include the queue manager and channel initiator </w:t>
      </w:r>
      <w:r w:rsidR="00A4376B" w:rsidRPr="001F26A0">
        <w:rPr>
          <w:sz w:val="24"/>
          <w:lang w:eastAsia="en-US"/>
        </w:rPr>
        <w:t>startups</w:t>
      </w:r>
      <w:r w:rsidRPr="001F26A0">
        <w:rPr>
          <w:sz w:val="24"/>
          <w:lang w:eastAsia="en-US"/>
        </w:rPr>
        <w:t xml:space="preserve"> OR contain the output from the following commands for each queue manager:</w:t>
      </w:r>
    </w:p>
    <w:p w14:paraId="418335A4" w14:textId="77777777" w:rsidR="009804D8" w:rsidRPr="001F26A0" w:rsidRDefault="009804D8" w:rsidP="009804D8">
      <w:pPr>
        <w:numPr>
          <w:ilvl w:val="1"/>
          <w:numId w:val="3"/>
        </w:numPr>
        <w:autoSpaceDE w:val="0"/>
        <w:autoSpaceDN w:val="0"/>
        <w:adjustRightInd w:val="0"/>
        <w:spacing w:after="0" w:line="240" w:lineRule="auto"/>
        <w:rPr>
          <w:rFonts w:ascii="Times New Roman" w:hAnsi="Times New Roman"/>
          <w:color w:val="000000"/>
          <w:sz w:val="24"/>
          <w:szCs w:val="24"/>
        </w:rPr>
      </w:pPr>
      <w:r w:rsidRPr="001F26A0">
        <w:rPr>
          <w:rFonts w:ascii="Times New Roman" w:hAnsi="Times New Roman"/>
          <w:color w:val="000000"/>
          <w:sz w:val="24"/>
          <w:szCs w:val="24"/>
        </w:rPr>
        <w:t xml:space="preserve">+cpf DISPLAY QMGR ALL </w:t>
      </w:r>
    </w:p>
    <w:p w14:paraId="61ADAF8A" w14:textId="77777777" w:rsidR="009804D8" w:rsidRPr="001F26A0" w:rsidRDefault="009804D8" w:rsidP="009804D8">
      <w:pPr>
        <w:numPr>
          <w:ilvl w:val="1"/>
          <w:numId w:val="3"/>
        </w:numPr>
        <w:autoSpaceDE w:val="0"/>
        <w:autoSpaceDN w:val="0"/>
        <w:adjustRightInd w:val="0"/>
        <w:spacing w:after="0" w:line="240" w:lineRule="auto"/>
        <w:rPr>
          <w:rFonts w:ascii="Times New Roman" w:hAnsi="Times New Roman"/>
          <w:color w:val="000000"/>
          <w:sz w:val="24"/>
          <w:szCs w:val="24"/>
        </w:rPr>
      </w:pPr>
      <w:r w:rsidRPr="001F26A0">
        <w:rPr>
          <w:rFonts w:ascii="Times New Roman" w:hAnsi="Times New Roman"/>
          <w:color w:val="000000"/>
          <w:sz w:val="24"/>
          <w:szCs w:val="24"/>
        </w:rPr>
        <w:t xml:space="preserve">+cpf DISPLAY SYSTEM </w:t>
      </w:r>
    </w:p>
    <w:p w14:paraId="5F342E9A" w14:textId="77777777" w:rsidR="009804D8" w:rsidRPr="001F26A0" w:rsidRDefault="009804D8" w:rsidP="009804D8">
      <w:pPr>
        <w:numPr>
          <w:ilvl w:val="1"/>
          <w:numId w:val="3"/>
        </w:numPr>
        <w:autoSpaceDE w:val="0"/>
        <w:autoSpaceDN w:val="0"/>
        <w:adjustRightInd w:val="0"/>
        <w:spacing w:after="0" w:line="240" w:lineRule="auto"/>
        <w:rPr>
          <w:rFonts w:ascii="Times New Roman" w:hAnsi="Times New Roman"/>
          <w:color w:val="000000"/>
          <w:sz w:val="24"/>
          <w:szCs w:val="24"/>
        </w:rPr>
      </w:pPr>
      <w:r w:rsidRPr="001F26A0">
        <w:rPr>
          <w:rFonts w:ascii="Times New Roman" w:hAnsi="Times New Roman"/>
          <w:color w:val="000000"/>
          <w:sz w:val="24"/>
          <w:szCs w:val="24"/>
        </w:rPr>
        <w:t xml:space="preserve">+cpf DISPLAY USAGE </w:t>
      </w:r>
    </w:p>
    <w:p w14:paraId="6FECB23E" w14:textId="77777777" w:rsidR="009804D8" w:rsidRPr="001F26A0" w:rsidRDefault="009804D8" w:rsidP="009804D8">
      <w:pPr>
        <w:numPr>
          <w:ilvl w:val="1"/>
          <w:numId w:val="3"/>
        </w:numPr>
        <w:autoSpaceDE w:val="0"/>
        <w:autoSpaceDN w:val="0"/>
        <w:adjustRightInd w:val="0"/>
        <w:spacing w:after="0" w:line="240" w:lineRule="auto"/>
        <w:rPr>
          <w:rFonts w:ascii="Times New Roman" w:hAnsi="Times New Roman"/>
          <w:color w:val="000000"/>
          <w:sz w:val="24"/>
          <w:szCs w:val="24"/>
        </w:rPr>
      </w:pPr>
      <w:r w:rsidRPr="001F26A0">
        <w:rPr>
          <w:rFonts w:ascii="Times New Roman" w:hAnsi="Times New Roman"/>
          <w:color w:val="000000"/>
          <w:sz w:val="24"/>
          <w:szCs w:val="24"/>
        </w:rPr>
        <w:t xml:space="preserve">+cpf DISPLAY LOG </w:t>
      </w:r>
    </w:p>
    <w:p w14:paraId="667EEEBB" w14:textId="77777777" w:rsidR="009804D8" w:rsidRPr="001F26A0" w:rsidRDefault="009804D8" w:rsidP="009804D8">
      <w:pPr>
        <w:numPr>
          <w:ilvl w:val="1"/>
          <w:numId w:val="3"/>
        </w:numPr>
        <w:autoSpaceDE w:val="0"/>
        <w:autoSpaceDN w:val="0"/>
        <w:adjustRightInd w:val="0"/>
        <w:spacing w:after="0" w:line="240" w:lineRule="auto"/>
        <w:rPr>
          <w:rFonts w:ascii="Times New Roman" w:hAnsi="Times New Roman"/>
          <w:color w:val="000000"/>
          <w:sz w:val="24"/>
          <w:szCs w:val="24"/>
        </w:rPr>
      </w:pPr>
      <w:r w:rsidRPr="001F26A0">
        <w:rPr>
          <w:rFonts w:ascii="Times New Roman" w:hAnsi="Times New Roman"/>
          <w:color w:val="000000"/>
          <w:sz w:val="24"/>
          <w:szCs w:val="24"/>
        </w:rPr>
        <w:t xml:space="preserve">+cpf DISPLAY ARCHIVE </w:t>
      </w:r>
    </w:p>
    <w:p w14:paraId="2E995FAA" w14:textId="77777777" w:rsidR="009804D8" w:rsidRPr="001F26A0" w:rsidRDefault="009804D8" w:rsidP="009804D8">
      <w:pPr>
        <w:numPr>
          <w:ilvl w:val="1"/>
          <w:numId w:val="3"/>
        </w:numPr>
        <w:autoSpaceDE w:val="0"/>
        <w:autoSpaceDN w:val="0"/>
        <w:adjustRightInd w:val="0"/>
        <w:spacing w:after="0" w:line="240" w:lineRule="auto"/>
        <w:rPr>
          <w:rFonts w:ascii="Times New Roman" w:hAnsi="Times New Roman"/>
          <w:color w:val="000000"/>
          <w:sz w:val="24"/>
          <w:szCs w:val="24"/>
        </w:rPr>
      </w:pPr>
      <w:r w:rsidRPr="001F26A0">
        <w:rPr>
          <w:rFonts w:ascii="Times New Roman" w:hAnsi="Times New Roman"/>
          <w:color w:val="000000"/>
          <w:sz w:val="24"/>
          <w:szCs w:val="24"/>
        </w:rPr>
        <w:t xml:space="preserve">+cpf DISPLAY SECURITY </w:t>
      </w:r>
    </w:p>
    <w:p w14:paraId="4CF7CD88" w14:textId="77777777" w:rsidR="009804D8" w:rsidRPr="001F26A0" w:rsidRDefault="009804D8" w:rsidP="009804D8">
      <w:pPr>
        <w:numPr>
          <w:ilvl w:val="1"/>
          <w:numId w:val="3"/>
        </w:numPr>
        <w:autoSpaceDE w:val="0"/>
        <w:autoSpaceDN w:val="0"/>
        <w:adjustRightInd w:val="0"/>
        <w:spacing w:after="0" w:line="240" w:lineRule="auto"/>
        <w:rPr>
          <w:rFonts w:ascii="Times New Roman" w:hAnsi="Times New Roman"/>
          <w:color w:val="000000"/>
          <w:sz w:val="24"/>
          <w:szCs w:val="24"/>
        </w:rPr>
      </w:pPr>
      <w:r w:rsidRPr="001F26A0">
        <w:rPr>
          <w:rFonts w:ascii="Times New Roman" w:hAnsi="Times New Roman"/>
          <w:color w:val="000000"/>
          <w:sz w:val="24"/>
          <w:szCs w:val="24"/>
        </w:rPr>
        <w:t>+cpf DISPLAY CHINIT</w:t>
      </w:r>
    </w:p>
    <w:p w14:paraId="5994ACE7" w14:textId="77777777" w:rsidR="009804D8" w:rsidRPr="001F26A0" w:rsidRDefault="009804D8" w:rsidP="009804D8">
      <w:pPr>
        <w:autoSpaceDE w:val="0"/>
        <w:autoSpaceDN w:val="0"/>
        <w:adjustRightInd w:val="0"/>
        <w:ind w:left="1080"/>
        <w:rPr>
          <w:rFonts w:ascii="Times New Roman" w:hAnsi="Times New Roman"/>
          <w:color w:val="000000"/>
          <w:sz w:val="24"/>
          <w:szCs w:val="24"/>
        </w:rPr>
      </w:pPr>
    </w:p>
    <w:p w14:paraId="28151433" w14:textId="158ADF53" w:rsidR="00C67CA8" w:rsidRDefault="007C4066" w:rsidP="00C67CA8">
      <w:pPr>
        <w:numPr>
          <w:ilvl w:val="0"/>
          <w:numId w:val="11"/>
        </w:numPr>
        <w:autoSpaceDE w:val="0"/>
        <w:autoSpaceDN w:val="0"/>
        <w:adjustRightInd w:val="0"/>
        <w:spacing w:after="0" w:line="240" w:lineRule="auto"/>
      </w:pPr>
      <w:r>
        <w:br w:type="page"/>
      </w:r>
      <w:bookmarkStart w:id="12" w:name="_Toc439838427"/>
      <w:r w:rsidR="00C67CA8">
        <w:t>If the evaluation includes a Queue Sharing Group, please include:</w:t>
      </w:r>
    </w:p>
    <w:p w14:paraId="4BB4C1C4" w14:textId="77777777" w:rsidR="00C67CA8" w:rsidRDefault="00C67CA8" w:rsidP="00C67CA8">
      <w:pPr>
        <w:autoSpaceDE w:val="0"/>
        <w:autoSpaceDN w:val="0"/>
        <w:adjustRightInd w:val="0"/>
        <w:spacing w:after="0" w:line="240" w:lineRule="auto"/>
        <w:ind w:left="720"/>
      </w:pPr>
      <w:r>
        <w:t xml:space="preserve">+cpf DISPLAY </w:t>
      </w:r>
      <w:proofErr w:type="gramStart"/>
      <w:r>
        <w:t>CFSTRUCT(</w:t>
      </w:r>
      <w:proofErr w:type="gramEnd"/>
      <w:r>
        <w:t xml:space="preserve">*) ALL </w:t>
      </w:r>
    </w:p>
    <w:p w14:paraId="707A62DA" w14:textId="77777777" w:rsidR="00C67CA8" w:rsidRDefault="00C67CA8" w:rsidP="00C67CA8">
      <w:pPr>
        <w:autoSpaceDE w:val="0"/>
        <w:autoSpaceDN w:val="0"/>
        <w:adjustRightInd w:val="0"/>
        <w:spacing w:after="0" w:line="240" w:lineRule="auto"/>
        <w:ind w:left="720"/>
      </w:pPr>
      <w:r>
        <w:t xml:space="preserve">+cpf DISPLAY </w:t>
      </w:r>
      <w:proofErr w:type="gramStart"/>
      <w:r>
        <w:t>CFSTATUS(</w:t>
      </w:r>
      <w:proofErr w:type="gramEnd"/>
      <w:r>
        <w:t xml:space="preserve">*) </w:t>
      </w:r>
    </w:p>
    <w:p w14:paraId="222F3F8E" w14:textId="77777777" w:rsidR="00C67CA8" w:rsidRDefault="00C67CA8" w:rsidP="00C67CA8">
      <w:pPr>
        <w:autoSpaceDE w:val="0"/>
        <w:autoSpaceDN w:val="0"/>
        <w:adjustRightInd w:val="0"/>
        <w:spacing w:after="0" w:line="240" w:lineRule="auto"/>
        <w:ind w:left="720"/>
      </w:pPr>
      <w:r>
        <w:t xml:space="preserve">+cpf DISPLAY </w:t>
      </w:r>
      <w:proofErr w:type="gramStart"/>
      <w:r>
        <w:t>SMDS(</w:t>
      </w:r>
      <w:proofErr w:type="gramEnd"/>
      <w:r>
        <w:t>*) all</w:t>
      </w:r>
    </w:p>
    <w:p w14:paraId="1C3354B4" w14:textId="09A5F5E4" w:rsidR="007C4066" w:rsidRPr="001F26A0" w:rsidRDefault="00C67CA8" w:rsidP="00C67CA8">
      <w:pPr>
        <w:autoSpaceDE w:val="0"/>
        <w:autoSpaceDN w:val="0"/>
        <w:adjustRightInd w:val="0"/>
        <w:spacing w:after="0" w:line="240" w:lineRule="auto"/>
        <w:ind w:left="720"/>
        <w:rPr>
          <w:rFonts w:ascii="Times New Roman" w:hAnsi="Times New Roman"/>
          <w:sz w:val="24"/>
          <w:szCs w:val="24"/>
        </w:rPr>
      </w:pPr>
      <w:r>
        <w:t xml:space="preserve">+cpf DISPLAY </w:t>
      </w:r>
      <w:proofErr w:type="gramStart"/>
      <w:r>
        <w:t>SMDSCONN(</w:t>
      </w:r>
      <w:proofErr w:type="gramEnd"/>
      <w:r>
        <w:t>*) CFSTRUCT(STRUCTURE NAME)  for each structure</w:t>
      </w:r>
      <w:r w:rsidR="007C4066" w:rsidRPr="001F26A0">
        <w:rPr>
          <w:rFonts w:ascii="Times New Roman" w:hAnsi="Times New Roman"/>
          <w:sz w:val="24"/>
          <w:szCs w:val="24"/>
        </w:rPr>
        <w:t xml:space="preserve"> </w:t>
      </w:r>
    </w:p>
    <w:p w14:paraId="413DFE99" w14:textId="5920FAA4" w:rsidR="009804D8" w:rsidRPr="001F26A0" w:rsidRDefault="009804D8" w:rsidP="009804D8">
      <w:pPr>
        <w:pStyle w:val="Heading3"/>
        <w:rPr>
          <w:rFonts w:ascii="Times New Roman" w:hAnsi="Times New Roman" w:cs="Times New Roman"/>
          <w:sz w:val="24"/>
          <w:szCs w:val="24"/>
        </w:rPr>
      </w:pPr>
      <w:r w:rsidRPr="001F26A0">
        <w:rPr>
          <w:rFonts w:ascii="Times New Roman" w:hAnsi="Times New Roman" w:cs="Times New Roman"/>
          <w:sz w:val="24"/>
          <w:szCs w:val="24"/>
        </w:rPr>
        <w:t>Other MQ Information</w:t>
      </w:r>
      <w:bookmarkEnd w:id="12"/>
    </w:p>
    <w:p w14:paraId="025CFEAA" w14:textId="77777777" w:rsidR="009804D8" w:rsidRPr="001F26A0" w:rsidRDefault="009804D8" w:rsidP="009804D8">
      <w:pPr>
        <w:autoSpaceDE w:val="0"/>
        <w:autoSpaceDN w:val="0"/>
        <w:adjustRightInd w:val="0"/>
        <w:ind w:left="1080"/>
        <w:rPr>
          <w:rFonts w:ascii="Times New Roman" w:hAnsi="Times New Roman"/>
          <w:sz w:val="24"/>
          <w:szCs w:val="24"/>
        </w:rPr>
      </w:pPr>
      <w:r w:rsidRPr="001F26A0">
        <w:rPr>
          <w:rFonts w:ascii="Times New Roman" w:hAnsi="Times New Roman"/>
          <w:sz w:val="24"/>
          <w:szCs w:val="24"/>
        </w:rPr>
        <w:t xml:space="preserve"> </w:t>
      </w:r>
    </w:p>
    <w:p w14:paraId="44A27362" w14:textId="77777777" w:rsidR="009804D8" w:rsidRPr="001F26A0" w:rsidRDefault="009804D8" w:rsidP="009804D8">
      <w:pPr>
        <w:pStyle w:val="BodyText"/>
        <w:numPr>
          <w:ilvl w:val="0"/>
          <w:numId w:val="1"/>
        </w:numPr>
        <w:rPr>
          <w:sz w:val="24"/>
        </w:rPr>
      </w:pPr>
      <w:r w:rsidRPr="001F26A0">
        <w:rPr>
          <w:rFonts w:eastAsia="Times New Roman"/>
          <w:color w:val="000000"/>
          <w:sz w:val="24"/>
          <w:lang w:eastAsia="en-US"/>
        </w:rPr>
        <w:t xml:space="preserve">List any open </w:t>
      </w:r>
      <w:r w:rsidR="00310B78" w:rsidRPr="001F26A0">
        <w:rPr>
          <w:rFonts w:eastAsia="Times New Roman"/>
          <w:color w:val="000000"/>
          <w:sz w:val="24"/>
          <w:lang w:eastAsia="en-US"/>
        </w:rPr>
        <w:t xml:space="preserve">IBM </w:t>
      </w:r>
      <w:r w:rsidRPr="001F26A0">
        <w:rPr>
          <w:rFonts w:eastAsia="Times New Roman"/>
          <w:color w:val="000000"/>
          <w:sz w:val="24"/>
          <w:lang w:eastAsia="en-US"/>
        </w:rPr>
        <w:t>MQ PMRs.</w:t>
      </w:r>
    </w:p>
    <w:p w14:paraId="27315637" w14:textId="17D4AFFF" w:rsidR="009804D8" w:rsidRPr="00C67CA8" w:rsidRDefault="009804D8" w:rsidP="009804D8">
      <w:pPr>
        <w:pStyle w:val="BodyText"/>
        <w:numPr>
          <w:ilvl w:val="0"/>
          <w:numId w:val="1"/>
        </w:numPr>
        <w:rPr>
          <w:sz w:val="24"/>
        </w:rPr>
      </w:pPr>
      <w:r w:rsidRPr="001F26A0">
        <w:rPr>
          <w:rFonts w:eastAsia="Times New Roman"/>
          <w:color w:val="000000"/>
          <w:sz w:val="24"/>
          <w:lang w:eastAsia="en-US"/>
        </w:rPr>
        <w:t xml:space="preserve">Definitions of MQ log files.  If dual logging is used, both copy 1 and copy 2. </w:t>
      </w:r>
    </w:p>
    <w:p w14:paraId="557076F8" w14:textId="2F6BAECF" w:rsidR="00C67CA8" w:rsidRPr="001F26A0" w:rsidRDefault="00C67CA8" w:rsidP="009804D8">
      <w:pPr>
        <w:pStyle w:val="BodyText"/>
        <w:numPr>
          <w:ilvl w:val="0"/>
          <w:numId w:val="1"/>
        </w:numPr>
        <w:rPr>
          <w:sz w:val="24"/>
        </w:rPr>
      </w:pPr>
      <w:r>
        <w:rPr>
          <w:rFonts w:eastAsia="Times New Roman"/>
          <w:color w:val="000000"/>
          <w:sz w:val="24"/>
          <w:lang w:eastAsia="en-US"/>
        </w:rPr>
        <w:t>If there is any documentation on the Queue Managers or QSG connectivity and physical layout, please send those documents to the team.</w:t>
      </w:r>
    </w:p>
    <w:p w14:paraId="2AC53DC5" w14:textId="77777777" w:rsidR="0005319A" w:rsidRPr="001F26A0" w:rsidRDefault="0005319A" w:rsidP="0005319A">
      <w:pPr>
        <w:pStyle w:val="BodyText"/>
        <w:rPr>
          <w:rFonts w:eastAsia="Times New Roman"/>
          <w:color w:val="000000"/>
          <w:sz w:val="24"/>
          <w:lang w:eastAsia="en-US"/>
        </w:rPr>
      </w:pPr>
    </w:p>
    <w:p w14:paraId="6BDF7479" w14:textId="5D18918D" w:rsidR="0005319A" w:rsidRPr="001F26A0" w:rsidRDefault="0005319A" w:rsidP="0005319A">
      <w:pPr>
        <w:pStyle w:val="BodyText"/>
        <w:rPr>
          <w:rFonts w:eastAsia="Times New Roman"/>
          <w:b/>
          <w:color w:val="000000"/>
          <w:sz w:val="24"/>
          <w:lang w:eastAsia="en-US"/>
        </w:rPr>
      </w:pPr>
      <w:r w:rsidRPr="001F26A0">
        <w:rPr>
          <w:rFonts w:eastAsia="Times New Roman"/>
          <w:b/>
          <w:color w:val="000000"/>
          <w:sz w:val="24"/>
          <w:lang w:eastAsia="en-US"/>
        </w:rPr>
        <w:t>Other Non-MQ information</w:t>
      </w:r>
      <w:r w:rsidR="007C4066">
        <w:rPr>
          <w:rFonts w:eastAsia="Times New Roman"/>
          <w:b/>
          <w:color w:val="000000"/>
          <w:sz w:val="24"/>
          <w:lang w:eastAsia="en-US"/>
        </w:rPr>
        <w:t xml:space="preserve"> for Queue Sharing Groups</w:t>
      </w:r>
      <w:r w:rsidR="009D2A0E" w:rsidRPr="001F26A0">
        <w:rPr>
          <w:rFonts w:eastAsia="Times New Roman"/>
          <w:b/>
          <w:color w:val="000000"/>
          <w:sz w:val="24"/>
          <w:lang w:eastAsia="en-US"/>
        </w:rPr>
        <w:br/>
      </w:r>
    </w:p>
    <w:p w14:paraId="768431DA" w14:textId="2058BA9C" w:rsidR="0005319A" w:rsidRPr="007C4066" w:rsidRDefault="0005319A" w:rsidP="00A102B6">
      <w:pPr>
        <w:pStyle w:val="BodyText"/>
        <w:numPr>
          <w:ilvl w:val="0"/>
          <w:numId w:val="9"/>
        </w:numPr>
        <w:rPr>
          <w:sz w:val="24"/>
        </w:rPr>
      </w:pPr>
      <w:r w:rsidRPr="001F26A0">
        <w:rPr>
          <w:rFonts w:eastAsia="Times New Roman"/>
          <w:color w:val="000000"/>
          <w:sz w:val="24"/>
          <w:lang w:eastAsia="en-US"/>
        </w:rPr>
        <w:t>I</w:t>
      </w:r>
      <w:r w:rsidR="00173966" w:rsidRPr="001F26A0">
        <w:rPr>
          <w:rFonts w:eastAsia="Times New Roman"/>
          <w:color w:val="000000"/>
          <w:sz w:val="24"/>
          <w:lang w:eastAsia="en-US"/>
        </w:rPr>
        <w:t>f</w:t>
      </w:r>
      <w:r w:rsidRPr="001F26A0">
        <w:rPr>
          <w:rFonts w:eastAsia="Times New Roman"/>
          <w:color w:val="000000"/>
          <w:sz w:val="24"/>
          <w:lang w:eastAsia="en-US"/>
        </w:rPr>
        <w:t xml:space="preserve"> shared queues are in use, we need to </w:t>
      </w:r>
      <w:r w:rsidR="008E2143">
        <w:rPr>
          <w:rFonts w:eastAsia="Times New Roman"/>
          <w:color w:val="000000"/>
          <w:sz w:val="24"/>
          <w:lang w:eastAsia="en-US"/>
        </w:rPr>
        <w:t xml:space="preserve">review the </w:t>
      </w:r>
      <w:r w:rsidRPr="001F26A0">
        <w:rPr>
          <w:rFonts w:eastAsia="Times New Roman"/>
          <w:color w:val="000000"/>
          <w:sz w:val="24"/>
          <w:lang w:eastAsia="en-US"/>
        </w:rPr>
        <w:t>CF activity report for the same time</w:t>
      </w:r>
      <w:r w:rsidR="00173966" w:rsidRPr="001F26A0">
        <w:rPr>
          <w:rFonts w:eastAsia="Times New Roman"/>
          <w:color w:val="000000"/>
          <w:sz w:val="24"/>
          <w:lang w:eastAsia="en-US"/>
        </w:rPr>
        <w:t>(s)</w:t>
      </w:r>
      <w:r w:rsidRPr="001F26A0">
        <w:rPr>
          <w:rFonts w:eastAsia="Times New Roman"/>
          <w:color w:val="000000"/>
          <w:sz w:val="24"/>
          <w:lang w:eastAsia="en-US"/>
        </w:rPr>
        <w:t xml:space="preserve"> as the </w:t>
      </w:r>
      <w:r w:rsidR="00A102B6">
        <w:rPr>
          <w:rFonts w:eastAsia="Times New Roman"/>
          <w:color w:val="000000"/>
          <w:sz w:val="24"/>
          <w:lang w:eastAsia="en-US"/>
        </w:rPr>
        <w:t xml:space="preserve">Accounting data </w:t>
      </w:r>
      <w:r w:rsidR="00173966" w:rsidRPr="001F26A0">
        <w:rPr>
          <w:rFonts w:eastAsia="Times New Roman"/>
          <w:color w:val="000000"/>
          <w:sz w:val="24"/>
          <w:lang w:eastAsia="en-US"/>
        </w:rPr>
        <w:t>gathered</w:t>
      </w:r>
      <w:r w:rsidRPr="001F26A0">
        <w:rPr>
          <w:rFonts w:eastAsia="Times New Roman"/>
          <w:color w:val="000000"/>
          <w:sz w:val="24"/>
          <w:lang w:eastAsia="en-US"/>
        </w:rPr>
        <w:t xml:space="preserve">.  </w:t>
      </w:r>
      <w:r w:rsidR="00A102B6">
        <w:rPr>
          <w:rFonts w:eastAsia="Times New Roman"/>
          <w:color w:val="000000"/>
          <w:sz w:val="24"/>
          <w:lang w:eastAsia="en-US"/>
        </w:rPr>
        <w:t>This can be in the form of the report itself or by sending the RMF data (</w:t>
      </w:r>
      <w:r w:rsidR="007C4066">
        <w:rPr>
          <w:rFonts w:eastAsia="Times New Roman"/>
          <w:color w:val="000000"/>
          <w:sz w:val="24"/>
          <w:lang w:eastAsia="en-US"/>
        </w:rPr>
        <w:t xml:space="preserve">Type 74, subtype 4) data for the intervals where MQ Accounting Data is collected.  </w:t>
      </w:r>
    </w:p>
    <w:p w14:paraId="30FAF922" w14:textId="13014CE4" w:rsidR="007C4066" w:rsidRPr="001F26A0" w:rsidRDefault="007C4066" w:rsidP="00A102B6">
      <w:pPr>
        <w:pStyle w:val="BodyText"/>
        <w:numPr>
          <w:ilvl w:val="0"/>
          <w:numId w:val="9"/>
        </w:numPr>
        <w:rPr>
          <w:sz w:val="24"/>
        </w:rPr>
      </w:pPr>
      <w:r>
        <w:rPr>
          <w:sz w:val="24"/>
        </w:rPr>
        <w:t>The policy definitions for the MQ Structures.  The output of this command:</w:t>
      </w:r>
      <w:r>
        <w:rPr>
          <w:sz w:val="24"/>
        </w:rPr>
        <w:br/>
      </w:r>
      <w:r w:rsidRPr="007C4066">
        <w:rPr>
          <w:sz w:val="24"/>
        </w:rPr>
        <w:t xml:space="preserve">/D </w:t>
      </w:r>
      <w:proofErr w:type="gramStart"/>
      <w:r w:rsidRPr="007C4066">
        <w:rPr>
          <w:sz w:val="24"/>
        </w:rPr>
        <w:t>XCF,STR</w:t>
      </w:r>
      <w:proofErr w:type="gramEnd"/>
      <w:r w:rsidRPr="007C4066">
        <w:rPr>
          <w:sz w:val="24"/>
        </w:rPr>
        <w:t>,STRNAME=(QSGM</w:t>
      </w:r>
      <w:r>
        <w:rPr>
          <w:sz w:val="24"/>
        </w:rPr>
        <w:t>*</w:t>
      </w:r>
      <w:r w:rsidRPr="007C4066">
        <w:rPr>
          <w:sz w:val="24"/>
        </w:rPr>
        <w:t>)</w:t>
      </w:r>
      <w:r>
        <w:rPr>
          <w:sz w:val="24"/>
        </w:rPr>
        <w:t xml:space="preserve"> </w:t>
      </w:r>
      <w:r>
        <w:rPr>
          <w:sz w:val="24"/>
        </w:rPr>
        <w:br/>
        <w:t xml:space="preserve">Where QSGM is replaced with the Queue Sharing Group name that is being evaluated. </w:t>
      </w:r>
    </w:p>
    <w:p w14:paraId="4879679D" w14:textId="77777777" w:rsidR="009804D8" w:rsidRPr="001F26A0" w:rsidRDefault="009804D8" w:rsidP="009804D8">
      <w:pPr>
        <w:rPr>
          <w:rFonts w:ascii="Times New Roman" w:hAnsi="Times New Roman"/>
          <w:sz w:val="24"/>
          <w:szCs w:val="24"/>
        </w:rPr>
      </w:pPr>
    </w:p>
    <w:p w14:paraId="7488CFC4" w14:textId="77777777" w:rsidR="000648FE" w:rsidRPr="001F26A0" w:rsidRDefault="000648FE" w:rsidP="009804D8">
      <w:pPr>
        <w:rPr>
          <w:rFonts w:ascii="Times New Roman" w:hAnsi="Times New Roman"/>
          <w:sz w:val="24"/>
          <w:szCs w:val="24"/>
        </w:rPr>
      </w:pPr>
    </w:p>
    <w:sectPr w:rsidR="000648FE" w:rsidRPr="001F26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627897"/>
    <w:multiLevelType w:val="hybridMultilevel"/>
    <w:tmpl w:val="FC98ED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1B26E9"/>
    <w:multiLevelType w:val="hybridMultilevel"/>
    <w:tmpl w:val="CCB2577C"/>
    <w:lvl w:ilvl="0" w:tplc="F8709086">
      <w:start w:val="1"/>
      <w:numFmt w:val="decimal"/>
      <w:lvlText w:val="%1)"/>
      <w:lvlJc w:val="left"/>
      <w:pPr>
        <w:ind w:left="720" w:hanging="360"/>
      </w:pPr>
      <w:rPr>
        <w:rFonts w:eastAsia="Times New Roman"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9D3F83"/>
    <w:multiLevelType w:val="hybridMultilevel"/>
    <w:tmpl w:val="AC9C920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F245A4"/>
    <w:multiLevelType w:val="hybridMultilevel"/>
    <w:tmpl w:val="77FEE5BE"/>
    <w:lvl w:ilvl="0" w:tplc="9F98FD52">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 w15:restartNumberingAfterBreak="0">
    <w:nsid w:val="2E6E5F69"/>
    <w:multiLevelType w:val="hybridMultilevel"/>
    <w:tmpl w:val="317E26E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10008E7"/>
    <w:multiLevelType w:val="hybridMultilevel"/>
    <w:tmpl w:val="78224C6C"/>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3AF6F26"/>
    <w:multiLevelType w:val="hybridMultilevel"/>
    <w:tmpl w:val="B56C94D2"/>
    <w:lvl w:ilvl="0" w:tplc="04090003">
      <w:start w:val="1"/>
      <w:numFmt w:val="bullet"/>
      <w:lvlText w:val="o"/>
      <w:lvlJc w:val="left"/>
      <w:pPr>
        <w:tabs>
          <w:tab w:val="num" w:pos="720"/>
        </w:tabs>
        <w:ind w:left="720" w:hanging="360"/>
      </w:pPr>
      <w:rPr>
        <w:rFonts w:ascii="Courier New" w:hAnsi="Courier New" w:hint="default"/>
      </w:rPr>
    </w:lvl>
    <w:lvl w:ilvl="1" w:tplc="04090005">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C442DA9"/>
    <w:multiLevelType w:val="hybridMultilevel"/>
    <w:tmpl w:val="C124F9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2A6BB0"/>
    <w:multiLevelType w:val="hybridMultilevel"/>
    <w:tmpl w:val="38D6F960"/>
    <w:lvl w:ilvl="0" w:tplc="04090005">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85E0BFD"/>
    <w:multiLevelType w:val="multilevel"/>
    <w:tmpl w:val="1248B5C8"/>
    <w:lvl w:ilvl="0">
      <w:start w:val="1"/>
      <w:numFmt w:val="bullet"/>
      <w:lvlText w:val=""/>
      <w:lvlJc w:val="left"/>
      <w:pPr>
        <w:tabs>
          <w:tab w:val="num" w:pos="360"/>
        </w:tabs>
        <w:ind w:left="360" w:hanging="360"/>
      </w:pPr>
      <w:rPr>
        <w:rFonts w:ascii="Wingdings" w:hAnsi="Wingdings" w:cs="Times New Roman" w:hint="default"/>
      </w:rPr>
    </w:lvl>
    <w:lvl w:ilvl="1">
      <w:start w:val="1"/>
      <w:numFmt w:val="bullet"/>
      <w:lvlText w:val=""/>
      <w:lvlJc w:val="left"/>
      <w:pPr>
        <w:tabs>
          <w:tab w:val="num" w:pos="720"/>
        </w:tabs>
        <w:ind w:left="720" w:hanging="360"/>
      </w:pPr>
      <w:rPr>
        <w:rFonts w:ascii="Wingdings" w:hAnsi="Wingdings" w:cs="Times New Roman" w:hint="default"/>
      </w:rPr>
    </w:lvl>
    <w:lvl w:ilvl="2">
      <w:start w:val="1"/>
      <w:numFmt w:val="bullet"/>
      <w:lvlText w:val=""/>
      <w:lvlJc w:val="left"/>
      <w:pPr>
        <w:tabs>
          <w:tab w:val="num" w:pos="1080"/>
        </w:tabs>
        <w:ind w:left="1080" w:hanging="360"/>
      </w:pPr>
      <w:rPr>
        <w:rFonts w:ascii="Wingdings" w:hAnsi="Wingdings"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0" w15:restartNumberingAfterBreak="0">
    <w:nsid w:val="564550B5"/>
    <w:multiLevelType w:val="hybridMultilevel"/>
    <w:tmpl w:val="ACFA923A"/>
    <w:lvl w:ilvl="0" w:tplc="0409000B">
      <w:start w:val="1"/>
      <w:numFmt w:val="bullet"/>
      <w:lvlText w:val=""/>
      <w:lvlJc w:val="left"/>
      <w:pPr>
        <w:ind w:left="720" w:hanging="360"/>
      </w:pPr>
      <w:rPr>
        <w:rFonts w:ascii="Wingdings" w:hAnsi="Wingdings" w:hint="default"/>
      </w:rPr>
    </w:lvl>
    <w:lvl w:ilvl="1" w:tplc="0409000B">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80503926">
    <w:abstractNumId w:val="3"/>
  </w:num>
  <w:num w:numId="2" w16cid:durableId="1246377332">
    <w:abstractNumId w:val="9"/>
  </w:num>
  <w:num w:numId="3" w16cid:durableId="347488414">
    <w:abstractNumId w:val="8"/>
  </w:num>
  <w:num w:numId="4" w16cid:durableId="595409183">
    <w:abstractNumId w:val="6"/>
  </w:num>
  <w:num w:numId="5" w16cid:durableId="38822337">
    <w:abstractNumId w:val="10"/>
  </w:num>
  <w:num w:numId="6" w16cid:durableId="1353647476">
    <w:abstractNumId w:val="5"/>
  </w:num>
  <w:num w:numId="7" w16cid:durableId="459879322">
    <w:abstractNumId w:val="7"/>
  </w:num>
  <w:num w:numId="8" w16cid:durableId="1210725062">
    <w:abstractNumId w:val="0"/>
  </w:num>
  <w:num w:numId="9" w16cid:durableId="885681753">
    <w:abstractNumId w:val="1"/>
  </w:num>
  <w:num w:numId="10" w16cid:durableId="441069687">
    <w:abstractNumId w:val="4"/>
  </w:num>
  <w:num w:numId="11" w16cid:durableId="511231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804D8"/>
    <w:rsid w:val="0005319A"/>
    <w:rsid w:val="00057638"/>
    <w:rsid w:val="000648FE"/>
    <w:rsid w:val="000662EC"/>
    <w:rsid w:val="000A4A97"/>
    <w:rsid w:val="000E1D9D"/>
    <w:rsid w:val="00173966"/>
    <w:rsid w:val="001C182B"/>
    <w:rsid w:val="001D25E5"/>
    <w:rsid w:val="001E23F7"/>
    <w:rsid w:val="001F26A0"/>
    <w:rsid w:val="0020707C"/>
    <w:rsid w:val="00310B78"/>
    <w:rsid w:val="0036499B"/>
    <w:rsid w:val="003C57A3"/>
    <w:rsid w:val="00486D9D"/>
    <w:rsid w:val="004E0543"/>
    <w:rsid w:val="004F43F0"/>
    <w:rsid w:val="005F270B"/>
    <w:rsid w:val="00604026"/>
    <w:rsid w:val="0065283C"/>
    <w:rsid w:val="00656E92"/>
    <w:rsid w:val="006F7188"/>
    <w:rsid w:val="007A3BF4"/>
    <w:rsid w:val="007C4066"/>
    <w:rsid w:val="0081071D"/>
    <w:rsid w:val="00821DE7"/>
    <w:rsid w:val="00832083"/>
    <w:rsid w:val="008B274A"/>
    <w:rsid w:val="008E2143"/>
    <w:rsid w:val="008E3092"/>
    <w:rsid w:val="009716DE"/>
    <w:rsid w:val="0097239B"/>
    <w:rsid w:val="009804D8"/>
    <w:rsid w:val="009D2A0E"/>
    <w:rsid w:val="009E5651"/>
    <w:rsid w:val="00A102B6"/>
    <w:rsid w:val="00A27975"/>
    <w:rsid w:val="00A4376B"/>
    <w:rsid w:val="00B2305B"/>
    <w:rsid w:val="00B466AE"/>
    <w:rsid w:val="00B645B0"/>
    <w:rsid w:val="00BA65F3"/>
    <w:rsid w:val="00BC244D"/>
    <w:rsid w:val="00BE1267"/>
    <w:rsid w:val="00C67CA8"/>
    <w:rsid w:val="00CB507E"/>
    <w:rsid w:val="00D2551C"/>
    <w:rsid w:val="00D95125"/>
    <w:rsid w:val="00E30ECE"/>
    <w:rsid w:val="00ED3439"/>
    <w:rsid w:val="00FA03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11656A40"/>
  <w15:chartTrackingRefBased/>
  <w15:docId w15:val="{71A038F9-3AC5-470F-9734-16C97D145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551C"/>
    <w:pPr>
      <w:spacing w:after="160" w:line="259" w:lineRule="auto"/>
    </w:pPr>
    <w:rPr>
      <w:sz w:val="22"/>
      <w:szCs w:val="22"/>
    </w:rPr>
  </w:style>
  <w:style w:type="paragraph" w:styleId="Heading1">
    <w:name w:val="heading 1"/>
    <w:basedOn w:val="Normal"/>
    <w:next w:val="Normal"/>
    <w:link w:val="Heading1Char"/>
    <w:uiPriority w:val="9"/>
    <w:qFormat/>
    <w:rsid w:val="000A4A97"/>
    <w:pPr>
      <w:keepNext/>
      <w:spacing w:before="240" w:after="60"/>
      <w:outlineLvl w:val="0"/>
    </w:pPr>
    <w:rPr>
      <w:rFonts w:ascii="Calibri Light" w:eastAsia="Times New Roman" w:hAnsi="Calibri Light"/>
      <w:b/>
      <w:bCs/>
      <w:kern w:val="32"/>
      <w:sz w:val="32"/>
      <w:szCs w:val="32"/>
    </w:rPr>
  </w:style>
  <w:style w:type="paragraph" w:styleId="Heading2">
    <w:name w:val="heading 2"/>
    <w:basedOn w:val="Normal"/>
    <w:next w:val="Normal"/>
    <w:link w:val="Heading2Char"/>
    <w:qFormat/>
    <w:rsid w:val="009804D8"/>
    <w:pPr>
      <w:keepNext/>
      <w:spacing w:before="240" w:after="60" w:line="240" w:lineRule="auto"/>
      <w:outlineLvl w:val="1"/>
    </w:pPr>
    <w:rPr>
      <w:rFonts w:ascii="Arial" w:eastAsia="MS Mincho" w:hAnsi="Arial" w:cs="Arial"/>
      <w:b/>
      <w:bCs/>
      <w:i/>
      <w:iCs/>
      <w:sz w:val="28"/>
      <w:szCs w:val="28"/>
      <w:lang w:eastAsia="ja-JP"/>
    </w:rPr>
  </w:style>
  <w:style w:type="paragraph" w:styleId="Heading3">
    <w:name w:val="heading 3"/>
    <w:basedOn w:val="Normal"/>
    <w:next w:val="Normal"/>
    <w:link w:val="Heading3Char"/>
    <w:qFormat/>
    <w:rsid w:val="009804D8"/>
    <w:pPr>
      <w:keepNext/>
      <w:spacing w:before="240" w:after="60" w:line="240" w:lineRule="auto"/>
      <w:outlineLvl w:val="2"/>
    </w:pPr>
    <w:rPr>
      <w:rFonts w:ascii="Arial" w:eastAsia="MS Mincho" w:hAnsi="Arial" w:cs="Arial"/>
      <w:b/>
      <w:bCs/>
      <w:sz w:val="26"/>
      <w:szCs w:val="26"/>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9804D8"/>
    <w:rPr>
      <w:rFonts w:ascii="Arial" w:eastAsia="MS Mincho" w:hAnsi="Arial" w:cs="Arial"/>
      <w:b/>
      <w:bCs/>
      <w:i/>
      <w:iCs/>
      <w:sz w:val="28"/>
      <w:szCs w:val="28"/>
      <w:lang w:eastAsia="ja-JP"/>
    </w:rPr>
  </w:style>
  <w:style w:type="character" w:customStyle="1" w:styleId="Heading3Char">
    <w:name w:val="Heading 3 Char"/>
    <w:link w:val="Heading3"/>
    <w:rsid w:val="009804D8"/>
    <w:rPr>
      <w:rFonts w:ascii="Arial" w:eastAsia="MS Mincho" w:hAnsi="Arial" w:cs="Arial"/>
      <w:b/>
      <w:bCs/>
      <w:sz w:val="26"/>
      <w:szCs w:val="26"/>
      <w:lang w:eastAsia="ja-JP"/>
    </w:rPr>
  </w:style>
  <w:style w:type="paragraph" w:customStyle="1" w:styleId="DefaultText">
    <w:name w:val="Default Text"/>
    <w:basedOn w:val="Normal"/>
    <w:rsid w:val="009804D8"/>
    <w:pPr>
      <w:autoSpaceDE w:val="0"/>
      <w:autoSpaceDN w:val="0"/>
      <w:adjustRightInd w:val="0"/>
      <w:spacing w:after="0" w:line="240" w:lineRule="auto"/>
    </w:pPr>
    <w:rPr>
      <w:rFonts w:ascii="Times New Roman" w:eastAsia="Times New Roman" w:hAnsi="Times New Roman"/>
      <w:sz w:val="24"/>
      <w:szCs w:val="24"/>
    </w:rPr>
  </w:style>
  <w:style w:type="paragraph" w:styleId="BodyText">
    <w:name w:val="Body Text"/>
    <w:basedOn w:val="Normal"/>
    <w:link w:val="BodyTextChar"/>
    <w:rsid w:val="009804D8"/>
    <w:pPr>
      <w:spacing w:after="0" w:line="240" w:lineRule="auto"/>
    </w:pPr>
    <w:rPr>
      <w:rFonts w:ascii="Times New Roman" w:eastAsia="MS Mincho" w:hAnsi="Times New Roman"/>
      <w:sz w:val="20"/>
      <w:szCs w:val="24"/>
      <w:lang w:eastAsia="ja-JP"/>
    </w:rPr>
  </w:style>
  <w:style w:type="character" w:customStyle="1" w:styleId="BodyTextChar">
    <w:name w:val="Body Text Char"/>
    <w:link w:val="BodyText"/>
    <w:rsid w:val="009804D8"/>
    <w:rPr>
      <w:rFonts w:ascii="Times New Roman" w:eastAsia="MS Mincho" w:hAnsi="Times New Roman"/>
      <w:szCs w:val="24"/>
      <w:lang w:eastAsia="ja-JP"/>
    </w:rPr>
  </w:style>
  <w:style w:type="character" w:customStyle="1" w:styleId="Heading1Char">
    <w:name w:val="Heading 1 Char"/>
    <w:link w:val="Heading1"/>
    <w:uiPriority w:val="9"/>
    <w:rsid w:val="000A4A97"/>
    <w:rPr>
      <w:rFonts w:ascii="Calibri Light" w:eastAsia="Times New Roman" w:hAnsi="Calibri Light"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1441</Words>
  <Characters>8215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IBM Corporation</Company>
  <LinksUpToDate>false</LinksUpToDate>
  <CharactersWithSpaces>9637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Carolyn Elkins</dc:creator>
  <cp:keywords/>
  <dc:description/>
  <cp:lastModifiedBy>Lyn Elkins</cp:lastModifiedBy>
  <cp:revision>2</cp:revision>
  <cp:lastPrinted>2024-02-04T22:17:00Z</cp:lastPrinted>
  <dcterms:created xsi:type="dcterms:W3CDTF">2025-03-06T14:27:00Z</dcterms:created>
  <dcterms:modified xsi:type="dcterms:W3CDTF">2025-03-06T14:27:00Z</dcterms:modified>
</cp:coreProperties>
</file>